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교량구조해석시플랜지유효폭결정방법을도로교설계기준(2015년)에근거하여설명하시오.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교량구조해석시플랜지유효폭결정방법을도로교설계기준(2015년)에근거하여설명하시오.에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1교시 2번  |  교량구조해석시플랜지유효폭결정방법을도로교설계기준(2015년)에근거하여설명하시오.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