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112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케이블교량설계중케이블교체및파단시고려할사항에대하여케이블강교량 설계지침과연계하여설명하시오.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케이블교량설계중케이블교체및파단시고려할사항에대하여케이블강교량 설계지침과연계하여설명하시오.에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제112회 토목구조기술사  |  4교시 1번  |  케이블교량설계중케이블교체및파단시고려할사항에대하여케이블강교량 설계지침과연계하여설명하시오.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