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아치교량에서라이즈(rise)비가구조물에미치는영향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아치교량에서라이즈(rise)비가구조물에미치는영향에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1교시 2번  |  아치교량에서라이즈(rise)비가구조물에미치는영향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