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갈고리앵커볼트(M20)는연성강재이며 단면적Ase=245mm2,인장강도futa=400MPa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갈고리앵커볼트(M20)는연성강재이며 단면적Ase=245mm2,인장강도futa=400MPa에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2교시 1번  |  갈고리앵커볼트(M20)는연성강재이며 단면적Ase=245mm2,인장강도futa=400MPa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