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구조물의정적해석과동적해석의차이점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구조물의정적해석과동적해석의차이점에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제114회 토목구조기술사  |  1교시 5번  |  구조물의정적해석과동적해석의차이점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