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일체식교대와반일체식교대의특징을비교하고적용성을설명하시오.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일체식교대와반일체식교대의특징을비교하고적용성을설명하시오.에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제114회 토목구조기술사  |  3교시 2번  |  일체식교대와반일체식교대의특징을비교하고적용성을설명하시오.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