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다음그림에서1)탄성한도내에서휨모멘트작성2)A점,C점이소성힌지가될 때의하중과탄성하중의비를구하시오.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다음그림에서1)탄성한도내에서휨모멘트작성2)A점,C점이소성힌지가될 때의하중과탄성하중의비를구하시오.에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4교시 5번  |  다음그림에서1)탄성한도내에서휨모멘트작성2)A점,C점이소성힌지가될 때의하중과탄성하중의비를구하시오.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