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지름d=6mm인고강도강연선이반지름R=600mm의새들에걸쳐있으며이강연선 1개에는장력T=10kN이작용하고있다.이강연선의탄성계수E=200GPa,항복강도 fy=1,600MPa일때,강연선의굽힘모멘트를고려한최대발생응력을구하시오. 4–4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지름d=6mm인고강도강연선이반지름R=600mm의새들에걸쳐있으며이강연선 1개에는장력T=10kN이작용하고있다.이강연선의탄성계수E=200GPa,항복강도 fy=1,600MPa일때,강연선의굽힘모멘트를고려한최대발생응력을구하시오. 4–4에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4교시 6번  |  지름d=6mm인고강도강연선이반지름R=600mm의새들에걸쳐있으며이강연선 1개에는장력T=10kN이작용하고있다.이강연선의탄성계수E=200GPa,항복강도 fy=1,600MPa일때,강연선의굽힘모멘트를고려한최대발생응력을구하시오. 4–4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