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기초구조물의내진설계거동한계(기능수행수준/붕괴방지수준)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기초구조물의내진설계거동한계(기능수행수준/붕괴방지수준)에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1교시 6번  |  기초구조물의내진설계거동한계(기능수행수준/붕괴방지수준)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