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117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6</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6.  </w:t>
            </w:r>
            <w:r>
              <w:rPr>
                <w:rFonts w:ascii="Malgun Gothic" w:hAnsi="Malgun Gothic" w:eastAsia="Malgun Gothic"/>
                <w:b/>
                <w:i w:val="0"/>
                <w:color w:val="0D1B2A"/>
                <w:sz w:val="24"/>
              </w:rPr>
              <w:t>최근여름철집중호우로인해옹벽이전도되면서무너지는사고가발생하고있다. 다음물음에답하시오. (1)(그림1)에서옹벽하단(A점)에서의전도모멘트를구하시오. (2)(그림2)와같이지하수위가지표면까지올라왔을때옹벽하단(A점)에서의전도 모멘트를구하시오. (3)옹벽의설계및시공시유의할사항을...</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최근여름철집중호우로인해옹벽이전도되면서무너지는사고가발생하고있다. 다음물음에답하시오. (1)(그림1)에서옹벽하단(A점)에서의전도모멘트를구하시오. (2)(그림2)와같이지하수위가지표면까지올라왔을때옹벽하단(A점)에서의전도 모멘트를구하시오. (3)옹벽의설계및시공시유의할사항을...에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제117회 토목구조기술사  |  2교시 6번  |  최근여름철집중호우로인해옹벽이전도되면서무너지는사고가발생하고있다. 다음물음에답하시오. (1)(그림1)에서옹벽하단(A점)에서의전도모멘트를구하시오. (2)(그림2)와같이지하수위가지표면까지올라왔을때옹벽하단(A점)에서의전도 모멘트를구하시오. (3)옹벽의설계및시공시유의할사항을...</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