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강재의취성파괴원인과대책에대하여설명하시오.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강재의취성파괴원인과대책에대하여설명하시오.에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2교시 3번  |  강재의취성파괴원인과대책에대하여설명하시오.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