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11번  |  한계상태설계법에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