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교량확장 계획시 기존교량에 차량을 통행시키면서 신·구교량을 강결시켜 확장하는 경우 발생 가능한 문제점과 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교량확장 계획시 기존교량에 차량을 통행시키면서 신·구교량을 강결시켜 확장하는 경우 발생 가능한 문제점과 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3교시 2번  |  교량확장 계획시 기존교량에 차량을 통행시키면서 신·구교량을 강결시켜 확장하는 경우 발생 가능한 문제점과 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