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건설기술진흥법에 따른설계안전성검토수행절차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건설기술진흥법에 따른설계안전성검토수행절차에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10번  |  건설기술진흥법에 따른설계안전성검토수행절차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