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모멘트재분배후계수휨모멘트/탄성휨모멘트의비율=1.0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모멘트재분배후계수휨모멘트/탄성휨모멘트의비율=1.0에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4번  |  모멘트재분배후계수휨모멘트/탄성휨모멘트의비율=1.0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