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단위m당철근간격에따른철근단면적(mm²) 철근종류철근간격(mm) 200 250 H13 633.5 506.8 H16 993.0 794.4 2-2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단위m당철근간격에따른철근단면적(mm²) 철근종류철근간격(mm) 200 250 H13 633.5 506.8 H16 993.0 794.4 2-2에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5번  |  단위m당철근간격에따른철근단면적(mm²) 철근종류철근간격(mm) 200 250 H13 633.5 506.8 H16 993.0 794.4 2-2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