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강박스거더(Steelboxgirder)의단면형상및크기결정방법에대하여설명하시오.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강박스거더(Steelboxgirder)의단면형상및크기결정방법에대하여설명하시오.에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2교시 2번  |  강박스거더(Steelboxgirder)의단면형상및크기결정방법에대하여설명하시오.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