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예상되는문제점과계획설계시고려하여야할대책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예상되는문제점과계획설계시고려하여야할대책에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1번  |  예상되는문제점과계획설계시고려하여야할대책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