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아래그림과같이수평봉AB가기둥CD에의해지지되어있고,이강재기둥단면의 제원은 ×이다.기둥의안전계수를3.0이라가정할때허용하중 의 값을구하시오. (단,모든부재의탄성계수()는×이다.) 4–2 국가기술자격기술사시험문제 기술사제123회 제1...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아래그림과같이수평봉AB가기둥CD에의해지지되어있고,이강재기둥단면의 제원은 ×이다.기둥의안전계수를3.0이라가정할때허용하중 의 값을구하시오. (단,모든부재의탄성계수()는×이다.) 4–2 국가기술자격기술사시험문제 기술사제123회 제1...에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10번  |  아래그림과같이수평봉AB가기둥CD에의해지지되어있고,이강재기둥단면의 제원은 ×이다.기둥의안전계수를3.0이라가정할때허용하중 의 값을구하시오. (단,모든부재의탄성계수()는×이다.) 4–2 국가기술자격기술사시험문제 기술사제123회 제1...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