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보수·보강이요구되는구조물에서일어나는구조결함의주요요인을내적및외적 조건으로구분하여설명하시오.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보수·보강이요구되는구조물에서일어나는구조결함의주요요인을내적및외적 조건으로구분하여설명하시오.에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1교시 3번  |  보수·보강이요구되는구조물에서일어나는구조결함의주요요인을내적및외적 조건으로구분하여설명하시오.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