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하중에의한PS강연선의발생응력을PS강연선과콘크리트간의부착/비부착의경우로 구분하여설명하시오. 2–1 국가기술자격기술사시험문제 기술사제126회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하중에의한PS강연선의발생응력을PS강연선과콘크리트간의부착/비부착의경우로 구분하여설명하시오. 2–1 국가기술자격기술사시험문제 기술사제126회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7번  |  하중에의한PS강연선의발생응력을PS강연선과콘크리트간의부착/비부착의경우로 구분하여설명하시오. 2–1 국가기술자격기술사시험문제 기술사제126회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