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126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4</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4.  </w:t>
            </w:r>
            <w:r>
              <w:rPr>
                <w:rFonts w:ascii="Malgun Gothic" w:hAnsi="Malgun Gothic" w:eastAsia="Malgun Gothic"/>
                <w:b/>
                <w:i w:val="0"/>
                <w:color w:val="0D1B2A"/>
                <w:sz w:val="24"/>
              </w:rPr>
              <w:t>아래그림과같이슬리브내에볼트를삽입하고,슬리브가볼트주위를둘러싼양단에 볼트의머리와너트로꼭끼도록조여져있는일체의조립체를보강부재로사용하고자한다. 이보강부재에온도가∆T=30°C만큼상승하는경우에슬리브와볼트에발생하는응력 (와)과보강부재의신장량()을구하시오. (단,전체조립...</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아래그림과같이슬리브내에볼트를삽입하고,슬리브가볼트주위를둘러싼양단에 볼트의머리와너트로꼭끼도록조여져있는일체의조립체를보강부재로사용하고자한다. 이보강부재에온도가∆T=30°C만큼상승하는경우에슬리브와볼트에발생하는응력 (와)과보강부재의신장량()을구하시오. (단,전체조립...에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제126회 토목구조기술사  |  2교시 4번  |  아래그림과같이슬리브내에볼트를삽입하고,슬리브가볼트주위를둘러싼양단에 볼트의머리와너트로꼭끼도록조여져있는일체의조립체를보강부재로사용하고자한다. 이보강부재에온도가∆T=30°C만큼상승하는경우에슬리브와볼트에발생하는응력 (와)과보강부재의신장량()을구하시오. (단,전체조립...</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