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외적안정성검토항목중허용안전율을만족하지않는경우에대한설계상의대책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외적안정성검토항목중허용안전율을만족하지않는경우에대한설계상의대책에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3교시 2번  |  외적안정성검토항목중허용안전율을만족하지않는경우에대한설계상의대책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