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지하차도의U-Type구조물에부력방지앵커적용시아래사항에대하여설명하시오.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지하차도의U-Type구조물에부력방지앵커적용시아래사항에대하여설명하시오.에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4교시 3번  |  지하차도의U-Type구조물에부력방지앵커적용시아래사항에대하여설명하시오.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