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공항시설물중지중구조물의내진성능목표에따른설계거동한계 3–1 국가기술자격기술사시험문제 기술사제127회 제1교시(시험시간:100분)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공항시설물중지중구조물의내진성능목표에따른설계거동한계 3–1 국가기술자격기술사시험문제 기술사제127회 제1교시(시험시간:100분)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제127회 토목구조기술사  |  1교시 11번  |  공항시설물중지중구조물의내진성능목표에따른설계거동한계 3–1 국가기술자격기술사시험문제 기술사제127회 제1교시(시험시간:100분)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