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사장교 상부형식 중 콘크리트 엣지거더(Edge Girder)교의 특징 및 F/T(Form Traveler) 시공공법과 유지관리를 위한 구조물 계획에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사장교 상부형식 중 콘크리트 엣지거더(Edge Girder)교의 특징 및 F/T(Form Traveler) 시공공법과 유지관리를 위한 구조물 계획에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제128회 토목구조기술사  |  3교시 1번  |  사장교 상부형식 중 콘크리트 엣지거더(Edge Girder)교의 특징 및 F/T(Form Traveler) 시공공법과 유지관리를 위한 구조물 계획에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