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국토교통부 도로터널 내화지침에서 콘크리트 부재, 고강도 프리캐스트 세그먼트 콘크 리트 부재, 철근의 한계온도와 도로터널 손상방지를 위한 내화공법을 제시하고 내화 재의 성능 및 시공에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국토교통부 도로터널 내화지침에서 콘크리트 부재, 고강도 프리캐스트 세그먼트 콘크 리트 부재, 철근의 한계온도와 도로터널 손상방지를 위한 내화공법을 제시하고 내화 재의 성능 및 시공에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4교시 4번  |  국토교통부 도로터널 내화지침에서 콘크리트 부재, 고강도 프리캐스트 세그먼트 콘크 리트 부재, 철근의 한계온도와 도로터널 손상방지를 위한 내화공법을 제시하고 내화 재의 성능 및 시공에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