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BIM(Building Information Modeling)을 활용한 교량계획 시 고려할 내용을 BIM 데이터의 상세수준(LOD : Level of Detail)별 적용단계와 연계하여 설명하시오. 3 - 1 "채점기준 및 모범답안은 「공공기관의 정보공개에 관한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BIM(Building Information Modeling)을 활용한 교량계획 시 고려할 내용을 BIM 데이터의 상세수준(LOD : Level of Detail)별 적용단계와 연계하여 설명하시오. 3 - 1 "채점기준 및 모범답안은 「공공기관의 정보공개에 관한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3교시 2번  |  BIM(Building Information Modeling)을 활용한 교량계획 시 고려할 내용을 BIM 데이터의 상세수준(LOD : Level of Detail)별 적용단계와 연계하여 설명하시오. 3 - 1 "채점기준 및 모범답안은 「공공기관의 정보공개에 관한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