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용접 H형강 H-700x300x10x16(SM355)보의 국부좌굴에 의한 단면을 구분하시오. 2- 2 "채점기준 및 기준답안은 「공공기관의 정보공개에 관한 법률 제9조 제1항 제5호』 에 의거 공개하지 않습니다" 국가기술자격 기술사 시험문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용접 H형강 H-700x300x10x16(SM355)보의 국부좌굴에 의한 단면을 구분하시오. 2- 2 "채점기준 및 기준답안은 「공공기관의 정보공개에 관한 법률 제9조 제1항 제5호』 에 의거 공개하지 않습니다" 국가기술자격 기술사 시험문에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1교시 13번  |  용접 H형강 H-700x300x10x16(SM355)보의 국부좌굴에 의한 단면을 구분하시오. 2- 2 "채점기준 및 기준답안은 「공공기관의 정보공개에 관한 법률 제9조 제1항 제5호』 에 의거 공개하지 않습니다" 국가기술자격 기술사 시험문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