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「건설기술진흥법 시행령』 제75조의 2(설계의 안전성 검토)에 따라 설계 시 건설안전을 고려한 설계가 될 수 있도록 준수해야 하는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「건설기술진흥법 시행령』 제75조의 2(설계의 안전성 검토)에 따라 설계 시 건설안전을 고려한 설계가 될 수 있도록 준수해야 하는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10번  |  「건설기술진흥법 시행령』 제75조의 2(설계의 안전성 검토)에 따라 설계 시 건설안전을 고려한 설계가 될 수 있도록 준수해야 하는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