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강구조에서 잔류응력(Residual Stress)에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강구조에서 잔류응력(Residual Stress)에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11번  |  강구조에서 잔류응력(Residual Stress)에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