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05 4- 4 "채점기준 및 기준답안은 「공공기관의 정보공개에 관한 법률 제9조 제1항 제5호』 에 의거 공개하지 않습니다"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05 4- 4 "채점기준 및 기준답안은 「공공기관의 정보공개에 관한 법률 제9조 제1항 제5호』 에 의거 공개하지 않습니다"에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2교시 1번  |  05 4- 4 "채점기준 및 기준답안은 「공공기관의 정보공개에 관한 법률 제9조 제1항 제5호』 에 의거 공개하지 않습니다"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