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 활주로 하부의 지중구조물 설계 시 항공기 하중 적용조건에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 활주로 하부의 지중구조물 설계 시 항공기 하중 적용조건에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6번  |  공항 활주로 하부의 지중구조물 설계 시 항공기 하중 적용조건에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