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같이 직접기초에 기둥이 지지된 교각의 횡방향(교축 수평직각방향)변위에 대한 등가강성을 구하시오. (단, 교각에 사용된 콘크리트의 탄성계수 Ec= 30,000 MIPa이며, 코핑과 기초의 휨강성은 기둥부에 비해 매우 커 무한히 큰 것으로 가정한다.) 12=∞...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같이 직접기초에 기둥이 지지된 교각의 횡방향(교축 수평직각방향)변위에 대한 등가강성을 구하시오. (단, 교각에 사용된 콘크리트의 탄성계수 Ec= 30,000 MIPa이며, 코핑과 기초의 휨강성은 기둥부에 비해 매우 커 무한히 큰 것으로 가정한다.) 12=∞...에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2교시 4번  |  그림과 같이 직접기초에 기둥이 지지된 교각의 횡방향(교축 수평직각방향)변위에 대한 등가강성을 구하시오. (단, 교각에 사용된 콘크리트의 탄성계수 Ec= 30,000 MIPa이며, 코핑과 기초의 휨강성은 기둥부에 비해 매우 커 무한히 큰 것으로 가정한다.) 12=∞...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