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136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6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6.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온도변화에 따른 강재의 성질 변화에 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온도변화에 따른 강재의 성질 변화에 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제136회 토목구조기술사  |  1교시 6번  |  온도변화에 따른 강재의 성질 변화에 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