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최근 건설현장에서 산업재해가 빈번히 발생하고 있으며, 이로 인해 중대한 인사사고가 발생하고 있다. 구조전문가로서 이러한 산업재해를 최소화하기 위한 기술적•관리적 방안에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최근 건설현장에서 산업재해가 빈번히 발생하고 있으며, 이로 인해 중대한 인사사고가 발생하고 있다. 구조전문가로서 이러한 산업재해를 최소화하기 위한 기술적•관리적 방안에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1번  |  최근 건설현장에서 산업재해가 빈번히 발생하고 있으며, 이로 인해 중대한 인사사고가 발생하고 있다. 구조전문가로서 이러한 산업재해를 최소화하기 위한 기술적•관리적 방안에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