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2경간 연속 프리스트레스트 콘크리트 보에 강연선이 곡선으로 배치되어 있고, 강연선 및 긴장 작업 조건이 아래와 같을 때 다음을 구하시오. NA 1• 500A 7001 700 1 13,000 13,000 13,000 13,000 (단위: mm) 조 건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2경간 연속 프리스트레스트 콘크리트 보에 강연선이 곡선으로 배치되어 있고, 강연선 및 긴장 작업 조건이 아래와 같을 때 다음을 구하시오. NA 1• 500A 7001 700 1 13,000 13,000 13,000 13,000 (단위: mm) 조 건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6번  |  그림과 같이 2경간 연속 프리스트레스트 콘크리트 보에 강연선이 곡선으로 배치되어 있고, 강연선 및 긴장 작업 조건이 아래와 같을 때 다음을 구하시오. NA 1• 500A 7001 700 1 13,000 13,000 13,000 13,000 (단위: mm) 조 건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