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A, B점은 스프링 지지 조건 (단, 스프링에 의한 횡방향 변위는 구속되어 있음) W = 300 N " 3 B 3 Ka= 200k~/m KB= 200 KN/mE 75cm 75cm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A, B점은 스프링 지지 조건 (단, 스프링에 의한 횡방향 변위는 구속되어 있음) W = 300 N " 3 B 3 Ka= 200k~/m KB= 200 KN/mE 75cm 75cm에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2번  |  A, B점은 스프링 지지 조건 (단, 스프링에 의한 횡방향 변위는 구속되어 있음) W = 300 N " 3 B 3 Ka= 200k~/m KB= 200 KN/mE 75cm 75cm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