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80"/>
        <w:jc w:val="left"/>
      </w:pPr>
      <w:r>
        <w:rPr>
          <w:rFonts w:ascii="Malgun Gothic" w:hAnsi="Malgun Gothic" w:eastAsia="Malgun Gothic"/>
          <w:b/>
          <w:color w:val="2D6A9F"/>
          <w:sz w:val="26"/>
        </w:rPr>
        <w:t>MOONCEN</w:t>
      </w:r>
    </w:p>
    <w:p>
      <w:pPr>
        <w:spacing w:before="360" w:after="240"/>
      </w:pPr>
      <w:r>
        <w:rPr>
          <w:rFonts w:ascii="Malgun Gothic" w:hAnsi="Malgun Gothic" w:eastAsia="Malgun Gothic"/>
          <w:b/>
          <w:color w:val="17324D"/>
          <w:sz w:val="58"/>
        </w:rPr>
        <w:t>MoonCen 크롤러 품질 아키텍처 간략본</w:t>
      </w:r>
    </w:p>
    <w:p>
      <w:r>
        <w:rPr>
          <w:rFonts w:ascii="Malgun Gothic" w:hAnsi="Malgun Gothic" w:eastAsia="Malgun Gothic"/>
          <w:color w:val="5E6D7C"/>
          <w:sz w:val="26"/>
        </w:rPr>
        <w:t>코드·설정·SQL·배포 자산 기반 정적 분석</w:t>
      </w:r>
    </w:p>
    <w:p/>
    <w:tbl>
      <w:tblPr>
        <w:tblW w:type="pct" w:w="5000"/>
        <w:jc w:val="left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1814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24D"/>
                <w:sz w:val="18"/>
              </w:rPr>
              <w:t>작성 기준</w:t>
            </w:r>
          </w:p>
        </w:tc>
        <w:tc>
          <w:tcPr>
            <w:tcW w:type="dxa" w:w="7824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73444"/>
                <w:sz w:val="18"/>
              </w:rPr>
              <w:t>2026-08-19 UTC</w:t>
            </w:r>
          </w:p>
        </w:tc>
      </w:tr>
      <w:tr>
        <w:tc>
          <w:tcPr>
            <w:tcW w:type="dxa" w:w="1814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24D"/>
                <w:sz w:val="18"/>
              </w:rPr>
              <w:t>분석 revision</w:t>
            </w:r>
          </w:p>
        </w:tc>
        <w:tc>
          <w:tcPr>
            <w:tcW w:type="dxa" w:w="7824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73444"/>
                <w:sz w:val="18"/>
              </w:rPr>
              <w:t>master@8d55e873bfb06ec33f566839fce7ee98650955f8</w:t>
            </w:r>
          </w:p>
        </w:tc>
      </w:tr>
      <w:tr>
        <w:tc>
          <w:tcPr>
            <w:tcW w:type="dxa" w:w="1814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24D"/>
                <w:sz w:val="18"/>
              </w:rPr>
              <w:t>문서 상태</w:t>
            </w:r>
          </w:p>
        </w:tc>
        <w:tc>
          <w:tcPr>
            <w:tcW w:type="dxa" w:w="7824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73444"/>
                <w:sz w:val="18"/>
              </w:rPr>
              <w:t>현재 워크스페이스 스냅샷 · 실제 배포 상태는 별도 검증 필요</w:t>
            </w:r>
          </w:p>
        </w:tc>
      </w:tr>
    </w:tbl>
    <w:p/>
    <w:tbl>
      <w:tblPr>
        <w:tblW w:type="pct" w:w="5000"/>
        <w:jc w:val="lef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FF4E5"/>
            <w:tcMar>
              <w:top w:w="160" w:type="dxa"/>
              <w:start w:w="170" w:type="dxa"/>
              <w:bottom w:w="160" w:type="dxa"/>
              <w:end w:w="1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A94442"/>
                <w:sz w:val="18"/>
              </w:rPr>
              <w:t xml:space="preserve">해석 주의  </w:t>
            </w:r>
            <w:r>
              <w:rPr>
                <w:rFonts w:ascii="Malgun Gothic" w:hAnsi="Malgun Gothic" w:eastAsia="Malgun Gothic"/>
                <w:color w:val="273444"/>
                <w:sz w:val="18"/>
              </w:rPr>
              <w:t>저장소가 선언하는 구성과 실제 운영 서버의 revision·서비스·DB role·접근 통제·백업 성공은 서로 다른 증거입니다.</w:t>
            </w:r>
          </w:p>
        </w:tc>
      </w:tr>
    </w:tbl>
    <w:p>
      <w:pPr>
        <w:spacing w:before="2100"/>
      </w:pPr>
      <w:r>
        <w:rPr>
          <w:rFonts w:ascii="Malgun Gothic" w:hAnsi="Malgun Gothic" w:eastAsia="Malgun Gothic"/>
          <w:color w:val="718096"/>
          <w:sz w:val="18"/>
        </w:rPr>
        <w:t>Prepared for MoonCen engineering and operations</w:t>
      </w:r>
    </w:p>
    <w:p>
      <w:r>
        <w:br w:type="page"/>
      </w:r>
    </w:p>
    <w:p>
      <w:pPr>
        <w:spacing w:after="240"/>
      </w:pPr>
      <w:r>
        <w:rPr>
          <w:rFonts w:ascii="Malgun Gothic" w:hAnsi="Malgun Gothic" w:eastAsia="Malgun Gothic"/>
          <w:b/>
          <w:color w:val="17324D"/>
          <w:sz w:val="36"/>
        </w:rPr>
        <w:t>목차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rFonts w:ascii="Malgun Gothic" w:hAnsi="Malgun Gothic" w:eastAsia="Malgun Gothic"/>
          <w:color w:val="718096"/>
          <w:sz w:val="18"/>
        </w:rPr>
        <w:t>Word에서 문서를 열면 목차가 자동으로 업데이트됩니다.</w:t>
      </w:r>
      <w:r>
        <w:fldChar w:fldCharType="end"/>
      </w:r>
    </w:p>
    <w:p>
      <w:r>
        <w:br w:type="page"/>
      </w:r>
    </w:p>
    <w:tbl>
      <w:tblPr>
        <w:tblW w:type="pct" w:w="5000"/>
        <w:jc w:val="lef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AF2F8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 xml:space="preserve">결론: 오탐·미탐 수정 속도를 높이려면 “소스 편집기”보다 </w:t>
            </w:r>
            <w:r>
              <w:rPr>
                <w:rFonts w:ascii="Malgun Gothic" w:hAnsi="Malgun Gothic" w:eastAsia="Malgun Gothic"/>
                <w:b/>
                <w:sz w:val="18"/>
              </w:rPr>
              <w:t>증거·정답셋·리플레이·영향 비교·승인·롤백이 연결된 품질 Workbench</w:t>
            </w:r>
            <w:r>
              <w:rPr>
                <w:rFonts w:ascii="Malgun Gothic" w:hAnsi="Malgun Gothic" w:eastAsia="Malgun Gothic"/>
                <w:sz w:val="18"/>
              </w:rPr>
              <w:t>가 먼저 필요하다. 일상적인 동작은 안전한 Rule Pack으로, 복잡한 통신은 검토된 Adapter 코드로 분리한다.</w:t>
            </w:r>
          </w:p>
        </w:tc>
      </w:tr>
    </w:tbl>
    <w:p>
      <w:pPr>
        <w:spacing w:after="0"/>
      </w:pPr>
    </w:p>
    <w:p>
      <w:pPr>
        <w:pStyle w:val="Heading1"/>
        <w:keepNext w:val="1"/>
      </w:pPr>
      <w:r>
        <w:rPr>
          <w:rFonts w:ascii="Malgun Gothic" w:hAnsi="Malgun Gothic" w:eastAsia="Malgun Gothic"/>
        </w:rPr>
        <w:t>1. 왜 지금 수정이 어려운가</w:t>
      </w:r>
    </w:p>
    <w:p>
      <w:r>
        <w:rPr>
          <w:rFonts w:ascii="Malgun Gothic" w:hAnsi="Malgun Gothic" w:eastAsia="Malgun Gothic"/>
        </w:rPr>
        <w:t>현재 규칙의 실질적인 위치가 한 곳이 아니다.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변경 종류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현재 주된 위치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현재 어려움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대상·상태·URL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여러 YAML registry/target 파일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schema와 실제 runtime 소비 범위가 일치하지 않음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공통 의미 필터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course_title_quality</w:t>
            </w:r>
            <w:r>
              <w:rPr>
                <w:rFonts w:ascii="Malgun Gothic" w:hAnsi="Malgun Gothic" w:eastAsia="Malgun Gothic"/>
                <w:color w:val="273444"/>
                <w:sz w:val="18"/>
              </w:rPr>
              <w:t xml:space="preserve">, </w:t>
            </w: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generic_course_eligibility</w:t>
            </w:r>
            <w:r>
              <w:rPr>
                <w:rFonts w:ascii="Malgun Gothic" w:hAnsi="Malgun Gothic" w:eastAsia="Malgun Gothic"/>
                <w:color w:val="273444"/>
                <w:sz w:val="18"/>
              </w:rPr>
              <w:t xml:space="preserve">, </w:t>
            </w: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course_semantic_eligibility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전 provider 영향 분석이 필요함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generic 추출·필터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Crawler_MunicipalYaml.py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60,610줄 파일의 공통 로직과 사업자 분기가 결합됨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사업자별 예외·페이지 처리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Municipal 거대 dispatch 및 개별 crawler Python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수정 지점을 찾고 회귀 범위를 판단하기 어려움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품질 검출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고정 SQL 규칙, 품질 점수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필드 존재/범위는 보지만 독립적인 FP/FN 정답은 아님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Studio 검토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append-only Python 소스 revision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초안에 결박된 fixture replay/build/deploy가 없음</w:t>
            </w:r>
          </w:p>
        </w:tc>
      </w:tr>
    </w:tbl>
    <w:p>
      <w:pPr>
        <w:spacing w:after="0"/>
      </w:pPr>
    </w:p>
    <w:p>
      <w:r>
        <w:rPr>
          <w:rFonts w:ascii="Malgun Gothic" w:hAnsi="Malgun Gothic" w:eastAsia="Malgun Gothic"/>
        </w:rPr>
        <w:t xml:space="preserve">이미 출판 직전 semantic fail-closed 판정과 reason/evidence 기록, snapshot completeness, 정규화 행 staging, fingerprint 기반 승격 방어는 있다. 새 구조는 이를 대체하지 않고 앞단의 </w:t>
      </w:r>
      <w:r>
        <w:rPr>
          <w:rFonts w:ascii="Malgun Gothic" w:hAnsi="Malgun Gothic" w:eastAsia="Malgun Gothic"/>
          <w:b/>
        </w:rPr>
        <w:t>재현 가능한 품질 판단</w:t>
      </w:r>
      <w:r>
        <w:rPr>
          <w:rFonts w:ascii="Malgun Gothic" w:hAnsi="Malgun Gothic" w:eastAsia="Malgun Gothic"/>
        </w:rPr>
        <w:t>을 추가한다.</w:t>
      </w:r>
    </w:p>
    <w:p>
      <w:pPr>
        <w:pStyle w:val="Heading1"/>
        <w:keepNext w:val="1"/>
      </w:pPr>
      <w:r>
        <w:rPr>
          <w:rFonts w:ascii="Malgun Gothic" w:hAnsi="Malgun Gothic" w:eastAsia="Malgun Gothic"/>
        </w:rPr>
        <w:t>2. 목표 업무 흐름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80760" cy="35344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quality-feedback-lo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534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Korean"/>
      </w:pPr>
      <w:r>
        <w:t>오탐·미탐 개선의 폐쇄형 피드백 루프</w:t>
      </w:r>
    </w:p>
    <w:p>
      <w:pPr>
        <w:pStyle w:val="ListNumber"/>
      </w:pPr>
      <w:r>
        <w:rPr>
          <w:rFonts w:ascii="Malgun Gothic" w:hAnsi="Malgun Gothic" w:eastAsia="Malgun Gothic"/>
        </w:rPr>
        <w:t xml:space="preserve">사용자 신고, 품질 이슈, source drift, 실행 오류를 </w:t>
      </w:r>
      <w:r>
        <w:rPr>
          <w:rFonts w:ascii="Malgun Gothic" w:hAnsi="Malgun Gothic" w:eastAsia="Malgun Gothic"/>
          <w:b/>
        </w:rPr>
        <w:t>사례(case)</w:t>
      </w:r>
      <w:r>
        <w:rPr>
          <w:rFonts w:ascii="Malgun Gothic" w:hAnsi="Malgun Gothic" w:eastAsia="Malgun Gothic"/>
        </w:rPr>
        <w:t xml:space="preserve"> 로 모은다.</w:t>
      </w:r>
    </w:p>
    <w:p>
      <w:pPr>
        <w:pStyle w:val="ListNumber"/>
      </w:pPr>
      <w:r>
        <w:rPr>
          <w:rFonts w:ascii="Malgun Gothic" w:hAnsi="Malgun Gothic" w:eastAsia="Malgun Gothic"/>
        </w:rPr>
        <w:t>해당 시점의 HTML/JSON, 요청 manifest, candidate trace를 동결·비식별화한다.</w:t>
      </w:r>
    </w:p>
    <w:p>
      <w:pPr>
        <w:pStyle w:val="ListNumber"/>
      </w:pPr>
      <w:r>
        <w:rPr>
          <w:rFonts w:ascii="Malgun Gothic" w:hAnsi="Malgun Gothic" w:eastAsia="Malgun Gothic"/>
        </w:rPr>
        <w:t>검수자가 행/필드별 정답과 reason을 라벨링한다.</w:t>
      </w:r>
    </w:p>
    <w:p>
      <w:pPr>
        <w:pStyle w:val="ListNumber"/>
      </w:pPr>
      <w:r>
        <w:rPr>
          <w:rFonts w:ascii="Malgun Gothic" w:hAnsi="Malgun Gothic" w:eastAsia="Malgun Gothic"/>
        </w:rPr>
        <w:t>운영자는 폼 중심 Rule Builder에서 include/exclude/extract/normalize/dedupe/coverage를 수정한다.</w:t>
      </w:r>
    </w:p>
    <w:p>
      <w:pPr>
        <w:pStyle w:val="ListNumber"/>
      </w:pPr>
      <w:r>
        <w:rPr>
          <w:rFonts w:ascii="Malgun Gothic" w:hAnsi="Malgun Gothic" w:eastAsia="Malgun Gothic"/>
        </w:rPr>
        <w:t>동일 fixture에 기존 rule과 후보 rule을 네트워크 없이 재실행한다.</w:t>
      </w:r>
    </w:p>
    <w:p>
      <w:pPr>
        <w:pStyle w:val="ListNumber"/>
      </w:pPr>
      <w:r>
        <w:rPr>
          <w:rFonts w:ascii="Malgun Gothic" w:hAnsi="Malgun Gothic" w:eastAsia="Malgun Gothic"/>
        </w:rPr>
        <w:t>행/필드 차이, FP/FN, 완전성, 보안 gate를 통과해야 검토로 보낸다.</w:t>
      </w:r>
    </w:p>
    <w:p>
      <w:pPr>
        <w:pStyle w:val="ListNumber"/>
      </w:pPr>
      <w:r>
        <w:rPr>
          <w:rFonts w:ascii="Malgun Gothic" w:hAnsi="Malgun Gothic" w:eastAsia="Malgun Gothic"/>
        </w:rPr>
        <w:t>작성자와 다른 승인자가 canonical rule artifact를 승인한다.</w:t>
      </w:r>
    </w:p>
    <w:p>
      <w:pPr>
        <w:pStyle w:val="ListNumber"/>
      </w:pPr>
      <w:r>
        <w:rPr>
          <w:rFonts w:ascii="Malgun Gothic" w:hAnsi="Malgun Gothic" w:eastAsia="Malgun Gothic"/>
        </w:rPr>
        <w:t>legacy + staging 환경에서 shadow/canary를 거쳐 기존 promotion gate로 승격한다.</w:t>
      </w:r>
    </w:p>
    <w:p>
      <w:pPr>
        <w:pStyle w:val="ListNumber"/>
      </w:pPr>
      <w:r>
        <w:rPr>
          <w:rFonts w:ascii="Malgun Gothic" w:hAnsi="Malgun Gothic" w:eastAsia="Malgun Gothic"/>
        </w:rPr>
        <w:t>이상 시 이전 rule revision을 즉시 고정하고, 이미 반영된 데이터는 별도 보정 batch로 복구한다.</w:t>
      </w:r>
    </w:p>
    <w:p>
      <w:pPr>
        <w:pStyle w:val="Heading1"/>
        <w:keepNext w:val="1"/>
      </w:pPr>
      <w:r>
        <w:rPr>
          <w:rFonts w:ascii="Malgun Gothic" w:hAnsi="Malgun Gothic" w:eastAsia="Malgun Gothic"/>
        </w:rPr>
        <w:t>3. 목표 컴포넌트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80760" cy="37244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component-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7244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Korean"/>
      </w:pPr>
      <w:r>
        <w:t>목표 크롤러 품질 컴포넌트 구조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Quality Workbench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Quality Inbox</w:t>
      </w:r>
      <w:r>
        <w:rPr>
          <w:rFonts w:ascii="Malgun Gothic" w:hAnsi="Malgun Gothic" w:eastAsia="Malgun Gothic"/>
        </w:rPr>
        <w:t>: provider 개선 큐, 사용자 제보, 품질 이슈, source drift를 하나의 case로 관리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Evidence Viewer</w:t>
      </w:r>
      <w:r>
        <w:rPr>
          <w:rFonts w:ascii="Malgun Gothic" w:hAnsi="Malgun Gothic" w:eastAsia="Malgun Gothic"/>
        </w:rPr>
        <w:t>: 원본/후보/정규화 값과 필드 근거 위치를 나란히 표시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Guided Rule Builder</w:t>
      </w:r>
      <w:r>
        <w:rPr>
          <w:rFonts w:ascii="Malgun Gothic" w:hAnsi="Malgun Gothic" w:eastAsia="Malgun Gothic"/>
        </w:rPr>
        <w:t>: 폼 편집을 기본으로 하고, 검증된 YAML을 고급 보기로 제공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Replay Lab</w:t>
      </w:r>
      <w:r>
        <w:rPr>
          <w:rFonts w:ascii="Malgun Gothic" w:hAnsi="Malgun Gothic" w:eastAsia="Malgun Gothic"/>
        </w:rPr>
        <w:t>: baseline/candidate diff, 정답셋 지표, coverage 결과 제공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Review &amp; Release</w:t>
      </w:r>
      <w:r>
        <w:rPr>
          <w:rFonts w:ascii="Malgun Gothic" w:hAnsi="Malgun Gothic" w:eastAsia="Malgun Gothic"/>
        </w:rPr>
        <w:t>: 독립 승인, artifact digest, canary, rollback 상태 제공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Quality Control Plane</w:t>
      </w:r>
    </w:p>
    <w:p>
      <w:pPr>
        <w:pStyle w:val="ListBullet"/>
      </w:pPr>
      <w:r>
        <w:rPr>
          <w:rFonts w:ascii="Malgun Gothic" w:hAnsi="Malgun Gothic" w:eastAsia="Malgun Gothic"/>
        </w:rPr>
        <w:t>환경에 결박된 Ops API와 append-only control DB</w:t>
      </w:r>
    </w:p>
    <w:p>
      <w:pPr>
        <w:pStyle w:val="ListBullet"/>
      </w:pPr>
      <w:r>
        <w:rPr>
          <w:rFonts w:ascii="Malgun Gothic" w:hAnsi="Malgun Gothic" w:eastAsia="Malgun Gothic"/>
        </w:rPr>
        <w:t>암호화된 raw quarantine와 비식별 fixture store</w:t>
      </w:r>
    </w:p>
    <w:p>
      <w:pPr>
        <w:pStyle w:val="ListBullet"/>
      </w:pPr>
      <w:r>
        <w:rPr>
          <w:rFonts w:ascii="Malgun Gothic" w:hAnsi="Malgun Gothic" w:eastAsia="Malgun Gothic"/>
        </w:rPr>
        <w:t>네트워크가 없는 replay sandbox</w:t>
      </w:r>
    </w:p>
    <w:p>
      <w:pPr>
        <w:pStyle w:val="ListBullet"/>
      </w:pPr>
      <w:r>
        <w:rPr>
          <w:rFonts w:ascii="Malgun Gothic" w:hAnsi="Malgun Gothic" w:eastAsia="Malgun Gothic"/>
        </w:rPr>
        <w:t>strict schema, allowlisted operator, 제한 regex/selector를 가진 rule compiler</w:t>
      </w:r>
    </w:p>
    <w:p>
      <w:pPr>
        <w:pStyle w:val="ListBullet"/>
      </w:pPr>
      <w:r>
        <w:rPr>
          <w:rFonts w:ascii="Malgun Gothic" w:hAnsi="Malgun Gothic" w:eastAsia="Malgun Gothic"/>
        </w:rPr>
        <w:t>rule revision, adapter version, fixture digest, reference clock을 고정한 평가 증거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기존 Data Plane 재사용</w:t>
      </w:r>
    </w:p>
    <w:p>
      <w:pPr>
        <w:pStyle w:val="ListBullet"/>
      </w:pPr>
      <w:r>
        <w:rPr>
          <w:rFonts w:ascii="Malgun Gothic" w:hAnsi="Malgun Gothic" w:eastAsia="Malgun Gothic"/>
        </w:rPr>
        <w:t>Source Adapter → signed Rule Runtime → Crawl Staging → 기존 Promotion Gate → Primary DB</w:t>
      </w:r>
    </w:p>
    <w:p>
      <w:pPr>
        <w:pStyle w:val="ListBullet"/>
      </w:pPr>
      <w:r>
        <w:rPr>
          <w:rFonts w:ascii="Malgun Gothic" w:hAnsi="Malgun Gothic" w:eastAsia="Malgun Gothic"/>
        </w:rPr>
        <w:t xml:space="preserve">첫 단계는 현재 </w:t>
      </w:r>
      <w:r>
        <w:rPr>
          <w:rFonts w:ascii="Consolas" w:hAnsi="Consolas" w:eastAsia="Malgun Gothic"/>
          <w:color w:val="7A3E00"/>
          <w:sz w:val="18"/>
          <w:shd w:fill="F3F0EA"/>
        </w:rPr>
        <w:t>legacy</w:t>
      </w:r>
      <w:r>
        <w:rPr>
          <w:rFonts w:ascii="Malgun Gothic" w:hAnsi="Malgun Gothic" w:eastAsia="Malgun Gothic"/>
        </w:rPr>
        <w:t xml:space="preserve"> 실행과 staging만 사용한다. 비활성 분산 worker를 선행 조건으로 만들지 않는다.</w:t>
      </w:r>
    </w:p>
    <w:p>
      <w:pPr>
        <w:pStyle w:val="Heading1"/>
        <w:keepNext w:val="1"/>
      </w:pPr>
      <w:r>
        <w:rPr>
          <w:rFonts w:ascii="Malgun Gothic" w:hAnsi="Malgun Gothic" w:eastAsia="Malgun Gothic"/>
        </w:rPr>
        <w:t>4. 무엇을 룰로 바꾸고 무엇을 코드로 남길까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상황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기본 처리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이유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특정 제목/카테고리의 잘못된 포함·제외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Rule Pack의 classify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검수·리플레이·롤백이 쉬움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CSS/제한 JSON path, 필드 매핑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Rule Pack의 extract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정적 검증과 fixture 재현 가능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날짜·금액·공백·상태 변환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allowlisted normalize rule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결정적 pure transform으로 제한 가능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중복 identity, provider별 우선 키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Rule Pack의 identity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충돌 근거와 영향을 표시할 수 있음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최소 건수·pagination sentinel·detail 성공률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Rule Pack의 coverage contract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미탐 proxy와 close-missing 안전성에 직결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로그인, 세션/CSRF, JS browser, signed API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Adapter Python 코드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상태기계·네트워크 보안은 코드 리뷰가 필요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전 provider 보안 차단, PII/private route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code-owned global deny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provider rule이 완화할 수 없어야 함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긴급 단일 레코드 숨김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만료 시간이 있는 quarantine/override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영구 parser 예외로 굳히지 않음</w:t>
            </w:r>
          </w:p>
        </w:tc>
      </w:tr>
    </w:tbl>
    <w:p>
      <w:pPr>
        <w:spacing w:after="0"/>
      </w:pPr>
    </w:p>
    <w:p>
      <w:r>
        <w:rPr>
          <w:rFonts w:ascii="Malgun Gothic" w:hAnsi="Malgun Gothic" w:eastAsia="Malgun Gothic"/>
        </w:rPr>
        <w:t xml:space="preserve">룰 우선순위는 </w:t>
      </w:r>
      <w:r>
        <w:rPr>
          <w:rFonts w:ascii="Consolas" w:hAnsi="Consolas" w:eastAsia="Malgun Gothic"/>
          <w:color w:val="7A3E00"/>
          <w:sz w:val="18"/>
          <w:shd w:fill="F3F0EA"/>
        </w:rPr>
        <w:t>global → adapter family → provider → target → time-bounded emergency</w:t>
      </w:r>
      <w:r>
        <w:rPr>
          <w:rFonts w:ascii="Malgun Gothic" w:hAnsi="Malgun Gothic" w:eastAsia="Malgun Gothic"/>
        </w:rPr>
        <w:t xml:space="preserve"> 순으로 합성한다. 같은 우선순위에서 include와 exclude가 충돌하면 자동으로 하나를 택하지 않고 compile 실패 또는 </w:t>
      </w:r>
      <w:r>
        <w:rPr>
          <w:rFonts w:ascii="Consolas" w:hAnsi="Consolas" w:eastAsia="Malgun Gothic"/>
          <w:color w:val="7A3E00"/>
          <w:sz w:val="18"/>
          <w:shd w:fill="F3F0EA"/>
        </w:rPr>
        <w:t>abstain</w:t>
      </w:r>
      <w:r>
        <w:rPr>
          <w:rFonts w:ascii="Malgun Gothic" w:hAnsi="Malgun Gothic" w:eastAsia="Malgun Gothic"/>
        </w:rPr>
        <w:t>으로 처리한다.</w:t>
      </w:r>
    </w:p>
    <w:p>
      <w:pPr>
        <w:pStyle w:val="Heading1"/>
        <w:keepNext w:val="1"/>
      </w:pPr>
      <w:r>
        <w:rPr>
          <w:rFonts w:ascii="Malgun Gothic" w:hAnsi="Malgun Gothic" w:eastAsia="Malgun Gothic"/>
        </w:rPr>
        <w:t>5. 오탐·미탐을 어떻게 측정하는가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행 오탐(FP)</w:t>
      </w:r>
      <w:r>
        <w:rPr>
          <w:rFonts w:ascii="Malgun Gothic" w:hAnsi="Malgun Gothic" w:eastAsia="Malgun Gothic"/>
        </w:rPr>
        <w:t>: 실제 비강좌인데 include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행 미탐(FN)</w:t>
      </w:r>
      <w:r>
        <w:rPr>
          <w:rFonts w:ascii="Malgun Gothic" w:hAnsi="Malgun Gothic" w:eastAsia="Malgun Gothic"/>
        </w:rPr>
        <w:t>: 실제 강좌인데 exclude 또는 production에서 hold되는 abstain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필드 오탐</w:t>
      </w:r>
      <w:r>
        <w:rPr>
          <w:rFonts w:ascii="Malgun Gothic" w:hAnsi="Malgun Gothic" w:eastAsia="Malgun Gothic"/>
        </w:rPr>
        <w:t>: 행은 맞지만 title/기간/비용/지점/URL 등이 원본과 다름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필드 미탐</w:t>
      </w:r>
      <w:r>
        <w:rPr>
          <w:rFonts w:ascii="Malgun Gothic" w:hAnsi="Malgun Gothic" w:eastAsia="Malgun Gothic"/>
        </w:rPr>
        <w:t>: 원본에 근거가 있는데 필드가 비어 있음</w:t>
      </w:r>
    </w:p>
    <w:p>
      <w:r>
        <w:rPr>
          <w:rFonts w:ascii="Malgun Gothic" w:hAnsi="Malgun Gothic" w:eastAsia="Malgun Gothic"/>
        </w:rPr>
        <w:t xml:space="preserve">Precision = </w:t>
      </w:r>
      <w:r>
        <w:rPr>
          <w:rFonts w:ascii="Consolas" w:hAnsi="Consolas" w:eastAsia="Malgun Gothic"/>
          <w:color w:val="7A3E00"/>
          <w:sz w:val="18"/>
          <w:shd w:fill="F3F0EA"/>
        </w:rPr>
        <w:t>TP / (TP + FP)</w:t>
      </w:r>
      <w:r>
        <w:rPr>
          <w:rFonts w:ascii="Malgun Gothic" w:hAnsi="Malgun Gothic" w:eastAsia="Malgun Gothic"/>
        </w:rPr>
        <w:t xml:space="preserve">, Recall = </w:t>
      </w:r>
      <w:r>
        <w:rPr>
          <w:rFonts w:ascii="Consolas" w:hAnsi="Consolas" w:eastAsia="Malgun Gothic"/>
          <w:color w:val="7A3E00"/>
          <w:sz w:val="18"/>
          <w:shd w:fill="F3F0EA"/>
        </w:rPr>
        <w:t>TP / (TP + FN)</w:t>
      </w:r>
      <w:r>
        <w:rPr>
          <w:rFonts w:ascii="Malgun Gothic" w:hAnsi="Malgun Gothic" w:eastAsia="Malgun Gothic"/>
        </w:rPr>
        <w:t>이다. 단, 이 수치는 최종 검수 라벨이 있는 candidate universe에만 적용한다.</w:t>
      </w:r>
    </w:p>
    <w:tbl>
      <w:tblPr>
        <w:tblW w:type="pct" w:w="5000"/>
        <w:jc w:val="lef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FF4E5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 xml:space="preserve">중요한 한계: 운영 DB의 출력 행만 보면 필터 전 강좌를 알 수 없어 전체 미탐률을 계산할 수 없다. </w:t>
            </w: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advertised total</w:t>
            </w:r>
            <w:r>
              <w:rPr>
                <w:rFonts w:ascii="Malgun Gothic" w:hAnsi="Malgun Gothic" w:eastAsia="Malgun Gothic"/>
                <w:sz w:val="18"/>
              </w:rPr>
              <w:t xml:space="preserve">, 모든 page/partition 방문, empty sentinel, identity reconciliation은 강한 </w:t>
            </w:r>
            <w:r>
              <w:rPr>
                <w:rFonts w:ascii="Malgun Gothic" w:hAnsi="Malgun Gothic" w:eastAsia="Malgun Gothic"/>
                <w:b/>
                <w:sz w:val="18"/>
              </w:rPr>
              <w:t>coverage proxy</w:t>
            </w:r>
            <w:r>
              <w:rPr>
                <w:rFonts w:ascii="Malgun Gothic" w:hAnsi="Malgun Gothic" w:eastAsia="Malgun Gothic"/>
                <w:sz w:val="18"/>
              </w:rPr>
              <w:t xml:space="preserve">이지 그 자체가 ground truth recall은 아니다. 완전한 원천 목록이 없으면 지표명을 </w:t>
            </w: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conditional_recall_on_audited_surface</w:t>
            </w:r>
            <w:r>
              <w:rPr>
                <w:rFonts w:ascii="Malgun Gothic" w:hAnsi="Malgun Gothic" w:eastAsia="Malgun Gothic"/>
                <w:sz w:val="18"/>
              </w:rPr>
              <w:t>로 표시한다.</w:t>
            </w:r>
          </w:p>
        </w:tc>
      </w:tr>
    </w:tbl>
    <w:p>
      <w:pPr>
        <w:spacing w:after="0"/>
      </w:pPr>
    </w:p>
    <w:p>
      <w:pPr>
        <w:pStyle w:val="Heading1"/>
        <w:keepNext w:val="1"/>
      </w:pPr>
      <w:r>
        <w:rPr>
          <w:rFonts w:ascii="Malgun Gothic" w:hAnsi="Malgun Gothic" w:eastAsia="Malgun Gothic"/>
        </w:rPr>
        <w:t>6. 반드시 지킬 release gate</w:t>
      </w:r>
    </w:p>
    <w:p>
      <w:pPr>
        <w:pStyle w:val="ListBullet"/>
      </w:pPr>
      <w:r>
        <w:rPr>
          <w:rFonts w:ascii="Malgun Gothic" w:hAnsi="Malgun Gothic" w:eastAsia="Malgun Gothic"/>
        </w:rPr>
        <w:t>snapshot/fixture/rule/adapter digest가 정확히 결박되지 않으면 평가 무효</w:t>
      </w:r>
    </w:p>
    <w:p>
      <w:pPr>
        <w:pStyle w:val="ListBullet"/>
      </w:pPr>
      <w:r>
        <w:rPr>
          <w:rFonts w:ascii="Malgun Gothic" w:hAnsi="Malgun Gothic" w:eastAsia="Malgun Gothic"/>
        </w:rPr>
        <w:t>예상 밖 네트워크 요청, nondeterministic output, fixture signature 불일치 시 차단</w:t>
      </w:r>
    </w:p>
    <w:p>
      <w:pPr>
        <w:pStyle w:val="ListBullet"/>
      </w:pPr>
      <w:r>
        <w:rPr>
          <w:rFonts w:ascii="Malgun Gothic" w:hAnsi="Malgun Gothic" w:eastAsia="Malgun Gothic"/>
        </w:rPr>
        <w:t>PII, applicant/private/authenticated surface가 candidate나 fixture에 포함되면 차단</w:t>
      </w:r>
    </w:p>
    <w:p>
      <w:pPr>
        <w:pStyle w:val="ListBullet"/>
      </w:pPr>
      <w:r>
        <w:rPr>
          <w:rFonts w:ascii="Malgun Gothic" w:hAnsi="Malgun Gothic" w:eastAsia="Malgun Gothic"/>
        </w:rPr>
        <w:t>critical negative fixture의 FP가 1건이라도 생기면 차단</w:t>
      </w:r>
    </w:p>
    <w:p>
      <w:pPr>
        <w:pStyle w:val="ListBullet"/>
      </w:pPr>
      <w:r>
        <w:rPr>
          <w:rFonts w:ascii="Malgun Gothic" w:hAnsi="Malgun Gothic" w:eastAsia="Malgun Gothic"/>
        </w:rPr>
        <w:t>새로 제외되는 unlabeled candidate가 있으면 자동 승인 금지</w:t>
      </w:r>
    </w:p>
    <w:p>
      <w:pPr>
        <w:pStyle w:val="ListBullet"/>
      </w:pPr>
      <w:r>
        <w:rPr>
          <w:rFonts w:ascii="Malgun Gothic" w:hAnsi="Malgun Gothic" w:eastAsia="Malgun Gothic"/>
        </w:rPr>
        <w:t>coverage contract가 불완전하면 close-missing 금지</w:t>
      </w:r>
    </w:p>
    <w:p>
      <w:pPr>
        <w:pStyle w:val="ListBullet"/>
      </w:pPr>
      <w:r>
        <w:rPr>
          <w:rFonts w:ascii="Malgun Gothic" w:hAnsi="Malgun Gothic" w:eastAsia="Malgun Gothic"/>
        </w:rPr>
        <w:t>작성자는 자기 rule revision을 승인하지 못함</w:t>
      </w:r>
    </w:p>
    <w:p>
      <w:pPr>
        <w:pStyle w:val="ListBullet"/>
      </w:pPr>
      <w:r>
        <w:rPr>
          <w:rFonts w:ascii="Malgun Gothic" w:hAnsi="Malgun Gothic" w:eastAsia="Malgun Gothic"/>
        </w:rPr>
        <w:t>유효한 signed evaluation evidence 없이는 build/register/canary/promotion 금지</w:t>
      </w:r>
    </w:p>
    <w:p>
      <w:pPr>
        <w:pStyle w:val="Heading1"/>
        <w:keepNext w:val="1"/>
      </w:pPr>
      <w:r>
        <w:rPr>
          <w:rFonts w:ascii="Malgun Gothic" w:hAnsi="Malgun Gothic" w:eastAsia="Malgun Gothic"/>
        </w:rPr>
        <w:t>7. 단계별 도입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핵심 결과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운영 변화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P0 기반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taxonomy, case/label, 필터 전 candidate trace, release generation 귀속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오탐·미탐을 같은 언어와 증거로 기록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P1 MVP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raw snapshot/fixture, networkless replay, baseline/candidate diff, hard gate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수정 전 회귀와 영향을 재현 가능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P2 편집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safe Rule Pack/compiler, Guided Rule Builder, staging shadow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단순 수정의 다수를 Python 변경 없이 처리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P3 확장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canary worker 연결, drift sampling, conditional data rollback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점진 배포와 지속 개선 자동화</w:t>
            </w:r>
          </w:p>
        </w:tc>
      </w:tr>
    </w:tbl>
    <w:p>
      <w:pPr>
        <w:spacing w:after="0"/>
      </w:pPr>
    </w:p>
    <w:p>
      <w:r>
        <w:rPr>
          <w:rFonts w:ascii="Malgun Gothic" w:hAnsi="Malgun Gothic" w:eastAsia="Malgun Gothic"/>
        </w:rPr>
        <w:t xml:space="preserve">초기 MVP는 </w:t>
      </w:r>
      <w:r>
        <w:rPr>
          <w:rFonts w:ascii="Malgun Gothic" w:hAnsi="Malgun Gothic" w:eastAsia="Malgun Gothic"/>
          <w:b/>
        </w:rPr>
        <w:t>Generated/YAML 또는 generic parser로 처리 가능한 provider</w:t>
      </w:r>
      <w:r>
        <w:rPr>
          <w:rFonts w:ascii="Malgun Gothic" w:hAnsi="Malgun Gothic" w:eastAsia="Malgun Gothic"/>
        </w:rPr>
        <w:t>부터 시작한다. 복잡한 dedicated collector를 한 번에 DSL로 옮기지 않는다.</w:t>
      </w:r>
    </w:p>
    <w:p>
      <w:pPr>
        <w:pStyle w:val="Heading1"/>
        <w:keepNext w:val="1"/>
      </w:pPr>
      <w:r>
        <w:rPr>
          <w:rFonts w:ascii="Malgun Gothic" w:hAnsi="Malgun Gothic" w:eastAsia="Malgun Gothic"/>
        </w:rPr>
        <w:t>8. 성공 기준</w:t>
      </w:r>
    </w:p>
    <w:p>
      <w:pPr>
        <w:pStyle w:val="ListBullet"/>
      </w:pPr>
      <w:r>
        <w:rPr>
          <w:rFonts w:ascii="Malgun Gothic" w:hAnsi="Malgun Gothic" w:eastAsia="Malgun Gothic"/>
        </w:rPr>
        <w:t>모든 rule release가 fixture replay, diff, 독립 승인, artifact digest를 가짐</w:t>
      </w:r>
    </w:p>
    <w:p>
      <w:pPr>
        <w:pStyle w:val="ListBullet"/>
      </w:pPr>
      <w:r>
        <w:rPr>
          <w:rFonts w:ascii="Malgun Gothic" w:hAnsi="Malgun Gothic" w:eastAsia="Malgun Gothic"/>
        </w:rPr>
        <w:t>일상적인 오탐/미탐 수정의 80% 이상이 Python 변경 없이 처리됨</w:t>
      </w:r>
    </w:p>
    <w:p>
      <w:pPr>
        <w:pStyle w:val="ListBullet"/>
      </w:pPr>
      <w:r>
        <w:rPr>
          <w:rFonts w:ascii="Malgun Gothic" w:hAnsi="Malgun Gothic" w:eastAsia="Malgun Gothic"/>
        </w:rPr>
        <w:t>라벨 접수부터 검증 가능한 rule 후보까지의 중앙값이 1영업일 이내</w:t>
      </w:r>
    </w:p>
    <w:p>
      <w:pPr>
        <w:pStyle w:val="ListBullet"/>
      </w:pPr>
      <w:r>
        <w:rPr>
          <w:rFonts w:ascii="Malgun Gothic" w:hAnsi="Malgun Gothic" w:eastAsia="Malgun Gothic"/>
        </w:rPr>
        <w:t>provider별 labeled precision/recall과 label coverage가 함께 표시됨</w:t>
      </w:r>
    </w:p>
    <w:p>
      <w:pPr>
        <w:pStyle w:val="ListBullet"/>
      </w:pPr>
      <w:r>
        <w:rPr>
          <w:rFonts w:ascii="Malgun Gothic" w:hAnsi="Malgun Gothic" w:eastAsia="Malgun Gothic"/>
        </w:rPr>
        <w:t>primary 직접 수정 0건, 불완전 snapshot의 close-missing 0건</w:t>
      </w:r>
    </w:p>
    <w:p>
      <w:pPr>
        <w:pStyle w:val="ListBullet"/>
      </w:pPr>
      <w:r>
        <w:rPr>
          <w:rFonts w:ascii="Malgun Gothic" w:hAnsi="Malgun Gothic" w:eastAsia="Malgun Gothic"/>
        </w:rPr>
        <w:t>이전 rule revision으로의 운영 rollback이 10분 이내</w:t>
      </w:r>
    </w:p>
    <w:p>
      <w:pPr>
        <w:pStyle w:val="ListBullet"/>
      </w:pPr>
      <w:r>
        <w:rPr>
          <w:rFonts w:ascii="Malgun Gothic" w:hAnsi="Malgun Gothic" w:eastAsia="Malgun Gothic"/>
        </w:rPr>
        <w:t>release별 품질 결과의 artifact/config/rule/generation 귀속률 100%</w:t>
      </w:r>
    </w:p>
    <w:p>
      <w:r>
        <w:rPr>
          <w:rFonts w:ascii="Malgun Gothic" w:hAnsi="Malgun Gothic" w:eastAsia="Malgun Gothic"/>
        </w:rPr>
        <w:t>수치는 목표 예시다. P0에서 현재 baseline과 운영 인력을 측정한 뒤 확정한다.</w:t>
      </w:r>
    </w:p>
    <w:p>
      <w:pPr>
        <w:pStyle w:val="Heading1"/>
        <w:keepNext w:val="1"/>
      </w:pPr>
      <w:r>
        <w:rPr>
          <w:rFonts w:ascii="Malgun Gothic" w:hAnsi="Malgun Gothic" w:eastAsia="Malgun Gothic"/>
        </w:rPr>
        <w:t>9. 최종 의사결정</w:t>
      </w:r>
    </w:p>
    <w:p>
      <w:pPr>
        <w:pStyle w:val="ListNumber"/>
      </w:pPr>
      <w:r>
        <w:rPr>
          <w:rFonts w:ascii="Malgun Gothic" w:hAnsi="Malgun Gothic" w:eastAsia="Malgun Gothic"/>
        </w:rPr>
        <w:t>Crawler Studio를 임의 Python 실행기로 확장하지 않는다.</w:t>
      </w:r>
    </w:p>
    <w:p>
      <w:pPr>
        <w:pStyle w:val="ListNumber"/>
      </w:pPr>
      <w:r>
        <w:rPr>
          <w:rFonts w:ascii="Malgun Gothic" w:hAnsi="Malgun Gothic" w:eastAsia="Malgun Gothic"/>
        </w:rPr>
        <w:t>품질 Workbench를 기존 control DB·audit·staging·promotion 경계 위에 증설한다.</w:t>
      </w:r>
    </w:p>
    <w:p>
      <w:pPr>
        <w:pStyle w:val="ListNumber"/>
      </w:pPr>
      <w:r>
        <w:rPr>
          <w:rFonts w:ascii="Malgun Gothic" w:hAnsi="Malgun Gothic" w:eastAsia="Malgun Gothic"/>
        </w:rPr>
        <w:t>원본 증거와 정답 라벨을 rule보다 먼저 만든다.</w:t>
      </w:r>
    </w:p>
    <w:p>
      <w:pPr>
        <w:pStyle w:val="ListNumber"/>
      </w:pPr>
      <w:r>
        <w:rPr>
          <w:rFonts w:ascii="Malgun Gothic" w:hAnsi="Malgun Gothic" w:eastAsia="Malgun Gothic"/>
        </w:rPr>
        <w:t>true recall과 coverage proxy를 UI·API·보고서에서 다른 이름으로 노출한다.</w:t>
      </w:r>
    </w:p>
    <w:p>
      <w:pPr>
        <w:pStyle w:val="ListNumber"/>
      </w:pPr>
      <w:r>
        <w:rPr>
          <w:rFonts w:ascii="Malgun Gothic" w:hAnsi="Malgun Gothic" w:eastAsia="Malgun Gothic"/>
        </w:rPr>
        <w:t>분산 crawler 활성화와 이 프로젝트의 MVP를 분리한다.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935" w:bottom="964" w:left="935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color w:val="718096"/>
        <w:sz w:val="16"/>
      </w:rPr>
      <w:t xml:space="preserve">MoonCen Architecture Review  ·  </w:t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1" w:color="D8DEE5"/>
      </w:pBdr>
    </w:pPr>
    <w:r>
      <w:rPr>
        <w:rFonts w:ascii="Malgun Gothic" w:hAnsi="Malgun Gothic" w:eastAsia="Malgun Gothic"/>
        <w:color w:val="718096"/>
        <w:sz w:val="16"/>
      </w:rPr>
      <w:t>MoonCen 크롤러 품질 아키텍처 간략본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83" w:after="100"/>
    </w:pPr>
    <w:rPr>
      <w:rFonts w:ascii="Malgun Gothic" w:hAnsi="Malgun Gothic" w:eastAsia="Malgun Gothic"/>
      <w:color w:val="273444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7324D"/>
      <w:sz w:val="4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4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7324D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2D6A9F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Malgun Gothic" w:hAnsi="Malgun Gothic" w:eastAsia="Malgun Gothic"/>
      <w:b/>
      <w:bCs/>
      <w:i/>
      <w:iCs/>
      <w:color w:val="273444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50"/>
      <w:contextualSpacing/>
    </w:pPr>
    <w:rPr>
      <w:rFonts w:ascii="Malgun Gothic" w:hAnsi="Malgun Gothic" w:eastAsia="Malgun Gothic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50"/>
      <w:contextualSpacing/>
    </w:pPr>
    <w:rPr>
      <w:rFonts w:ascii="Malgun Gothic" w:hAnsi="Malgun Gothic" w:eastAsia="Malgun Gothic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50"/>
      <w:contextualSpacing/>
    </w:pPr>
    <w:rPr>
      <w:rFonts w:ascii="Malgun Gothic" w:hAnsi="Malgun Gothic" w:eastAsia="Malgun Gothic"/>
      <w:sz w:val="1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50"/>
      <w:contextualSpacing/>
    </w:pPr>
    <w:rPr>
      <w:rFonts w:ascii="Malgun Gothic" w:hAnsi="Malgun Gothic" w:eastAsia="Malgun Gothic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50"/>
      <w:contextualSpacing/>
    </w:pPr>
    <w:rPr>
      <w:rFonts w:ascii="Malgun Gothic" w:hAnsi="Malgun Gothic" w:eastAsia="Malgun Gothic"/>
      <w:sz w:val="1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50"/>
      <w:contextualSpacing/>
    </w:pPr>
    <w:rPr>
      <w:rFonts w:ascii="Malgun Gothic" w:hAnsi="Malgun Gothic" w:eastAsia="Malgun Gothic"/>
      <w:sz w:val="18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 w:line="240" w:lineRule="auto"/>
      <w:ind w:left="198" w:right="142"/>
    </w:pPr>
    <w:rPr>
      <w:rFonts w:ascii="Consolas" w:hAnsi="Consolas" w:eastAsia="Malgun Gothic"/>
      <w:color w:val="243447"/>
      <w:sz w:val="16"/>
    </w:rPr>
  </w:style>
  <w:style w:type="paragraph" w:customStyle="1" w:styleId="CaptionKorean">
    <w:name w:val="Caption Korean"/>
    <w:pPr>
      <w:spacing w:after="160"/>
      <w:jc w:val="center"/>
    </w:pPr>
    <w:rPr>
      <w:rFonts w:ascii="Malgun Gothic" w:hAnsi="Malgun Gothic" w:eastAsia="Malgun Gothic"/>
      <w:i/>
      <w:color w:val="5E6D7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MoonCen 크롤러 품질 아키텍처 간략본</dc:title>
  <dc:subject>MoonCen architecture, improvements, and operations review</dc:subject>
  <dc:creator>OpenAI Codex — repository-based analysis</dc:creator>
  <cp:keywords>MoonCen, architecture, operations, crawler, FastAPI, PostgreSQL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