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DE372" w14:textId="77777777" w:rsidR="00C07660" w:rsidRPr="00C07660" w:rsidRDefault="00C07660" w:rsidP="00C07660">
      <w:pPr>
        <w:widowControl/>
        <w:shd w:val="clear" w:color="auto" w:fill="FFFFFF"/>
        <w:spacing w:before="100" w:beforeAutospacing="1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C07660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什么是批量计算</w:t>
      </w:r>
    </w:p>
    <w:p w14:paraId="61EB52EB" w14:textId="77777777" w:rsidR="00C07660" w:rsidRPr="00C07660" w:rsidRDefault="00C07660" w:rsidP="00C07660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660">
        <w:rPr>
          <w:rFonts w:ascii="Arial" w:eastAsia="宋体" w:hAnsi="Arial" w:cs="Arial"/>
          <w:color w:val="333333"/>
          <w:kern w:val="0"/>
          <w:szCs w:val="21"/>
        </w:rPr>
        <w:t>批量计算（</w:t>
      </w:r>
      <w:proofErr w:type="spellStart"/>
      <w:r w:rsidRPr="00C07660">
        <w:rPr>
          <w:rFonts w:ascii="Arial" w:eastAsia="宋体" w:hAnsi="Arial" w:cs="Arial"/>
          <w:color w:val="333333"/>
          <w:kern w:val="0"/>
          <w:szCs w:val="21"/>
        </w:rPr>
        <w:t>BatchCompute</w:t>
      </w:r>
      <w:proofErr w:type="spellEnd"/>
      <w:r w:rsidRPr="00C07660">
        <w:rPr>
          <w:rFonts w:ascii="Arial" w:eastAsia="宋体" w:hAnsi="Arial" w:cs="Arial"/>
          <w:color w:val="333333"/>
          <w:kern w:val="0"/>
          <w:szCs w:val="21"/>
        </w:rPr>
        <w:t>）是一种适用于大规模并行批处理作业的分布式云服务。</w:t>
      </w:r>
      <w:proofErr w:type="spellStart"/>
      <w:r w:rsidRPr="00C07660">
        <w:rPr>
          <w:rFonts w:ascii="Arial" w:eastAsia="宋体" w:hAnsi="Arial" w:cs="Arial"/>
          <w:color w:val="333333"/>
          <w:kern w:val="0"/>
          <w:szCs w:val="21"/>
        </w:rPr>
        <w:t>BatchCompute</w:t>
      </w:r>
      <w:proofErr w:type="spellEnd"/>
      <w:r w:rsidRPr="00C0766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>可支持海量作业并发规模，系统自动完成资源管理、作业调度和数据加载，并按实际使用量计费。</w:t>
      </w:r>
    </w:p>
    <w:p w14:paraId="1BD8FEA7" w14:textId="77777777" w:rsidR="00C07660" w:rsidRPr="00C07660" w:rsidRDefault="00C07660" w:rsidP="00C07660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660">
        <w:rPr>
          <w:rFonts w:ascii="Arial" w:eastAsia="宋体" w:hAnsi="Arial" w:cs="Arial"/>
          <w:color w:val="333333"/>
          <w:kern w:val="0"/>
          <w:szCs w:val="21"/>
        </w:rPr>
        <w:t>通俗的讲，就是您可以提交一个任意的计算机程序，让它在阿里云的多个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 xml:space="preserve"> VM 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>实例上同时运行，然后把结果写入到指定的持久化存储位置（如阿里云对象存储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 xml:space="preserve"> OSS 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>或者文件存储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 xml:space="preserve"> NAS</w:t>
      </w:r>
      <w:r w:rsidRPr="00C07660">
        <w:rPr>
          <w:rFonts w:ascii="Arial" w:eastAsia="宋体" w:hAnsi="Arial" w:cs="Arial"/>
          <w:color w:val="333333"/>
          <w:kern w:val="0"/>
          <w:szCs w:val="21"/>
        </w:rPr>
        <w:t>），</w:t>
      </w:r>
      <w:proofErr w:type="gramStart"/>
      <w:r w:rsidRPr="00C07660">
        <w:rPr>
          <w:rFonts w:ascii="Arial" w:eastAsia="宋体" w:hAnsi="Arial" w:cs="Arial"/>
          <w:color w:val="333333"/>
          <w:kern w:val="0"/>
          <w:szCs w:val="21"/>
        </w:rPr>
        <w:t>然后您</w:t>
      </w:r>
      <w:proofErr w:type="gramEnd"/>
      <w:r w:rsidRPr="00C07660">
        <w:rPr>
          <w:rFonts w:ascii="Arial" w:eastAsia="宋体" w:hAnsi="Arial" w:cs="Arial"/>
          <w:color w:val="333333"/>
          <w:kern w:val="0"/>
          <w:szCs w:val="21"/>
        </w:rPr>
        <w:t>可以去指定的位置查看结果。</w:t>
      </w:r>
    </w:p>
    <w:p w14:paraId="6EAE1B1E" w14:textId="7119FA0E" w:rsidR="00C07660" w:rsidRPr="00C07660" w:rsidRDefault="00C07660" w:rsidP="00C07660">
      <w:pPr>
        <w:widowControl/>
        <w:shd w:val="clear" w:color="auto" w:fill="FFFFFF"/>
        <w:spacing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07660">
        <w:rPr>
          <w:rFonts w:ascii="Arial" w:eastAsia="宋体" w:hAnsi="Arial" w:cs="Arial"/>
          <w:noProof/>
          <w:color w:val="FF6A00"/>
          <w:kern w:val="0"/>
          <w:szCs w:val="21"/>
        </w:rPr>
        <w:drawing>
          <wp:inline distT="0" distB="0" distL="0" distR="0" wp14:anchorId="33AAC53F" wp14:editId="3C4D0086">
            <wp:extent cx="6645910" cy="4145915"/>
            <wp:effectExtent l="0" t="0" r="2540" b="6985"/>
            <wp:docPr id="1" name="图片 1" descr="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6FC9" w14:textId="77777777" w:rsidR="00C07660" w:rsidRDefault="00C07660" w:rsidP="00C0766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产品架构</w:t>
      </w:r>
    </w:p>
    <w:p w14:paraId="7FC15C30" w14:textId="77777777" w:rsidR="00C07660" w:rsidRDefault="00C07660" w:rsidP="00C07660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2018-10-26 19:53:10</w:t>
      </w:r>
    </w:p>
    <w:p w14:paraId="37FAAC7A" w14:textId="77777777" w:rsidR="00C07660" w:rsidRDefault="00C07660" w:rsidP="00C07660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26B794B8" w14:textId="77777777" w:rsidR="00C07660" w:rsidRDefault="00C07660" w:rsidP="00C07660">
      <w:pPr>
        <w:pStyle w:val="a7"/>
        <w:shd w:val="clear" w:color="auto" w:fill="FFFFFF"/>
        <w:spacing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整体架构，包括：</w:t>
      </w:r>
    </w:p>
    <w:p w14:paraId="6BD12CDC" w14:textId="77777777" w:rsidR="00C07660" w:rsidRDefault="00C07660" w:rsidP="00C07660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入口</w:t>
      </w:r>
    </w:p>
    <w:p w14:paraId="52B2E1D7" w14:textId="77777777" w:rsidR="00C07660" w:rsidRDefault="00C07660" w:rsidP="00C07660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批量计算服务提供基于</w:t>
      </w:r>
      <w:r>
        <w:rPr>
          <w:rFonts w:ascii="Arial" w:hAnsi="Arial" w:cs="Arial"/>
          <w:color w:val="333333"/>
          <w:szCs w:val="21"/>
        </w:rPr>
        <w:t xml:space="preserve"> RESTful </w:t>
      </w:r>
      <w:r>
        <w:rPr>
          <w:rFonts w:ascii="Arial" w:hAnsi="Arial" w:cs="Arial"/>
          <w:color w:val="333333"/>
          <w:szCs w:val="21"/>
        </w:rPr>
        <w:t>风格的</w:t>
      </w:r>
      <w:r>
        <w:rPr>
          <w:rFonts w:ascii="Arial" w:hAnsi="Arial" w:cs="Arial"/>
          <w:color w:val="333333"/>
          <w:szCs w:val="21"/>
        </w:rPr>
        <w:t xml:space="preserve"> API</w:t>
      </w:r>
      <w:r>
        <w:rPr>
          <w:rFonts w:ascii="Arial" w:hAnsi="Arial" w:cs="Arial"/>
          <w:color w:val="333333"/>
          <w:szCs w:val="21"/>
        </w:rPr>
        <w:t>。在</w:t>
      </w:r>
      <w:r>
        <w:rPr>
          <w:rFonts w:ascii="Arial" w:hAnsi="Arial" w:cs="Arial"/>
          <w:color w:val="333333"/>
          <w:szCs w:val="21"/>
        </w:rPr>
        <w:t xml:space="preserve"> API </w:t>
      </w:r>
      <w:r>
        <w:rPr>
          <w:rFonts w:ascii="Arial" w:hAnsi="Arial" w:cs="Arial"/>
          <w:color w:val="333333"/>
          <w:szCs w:val="21"/>
        </w:rPr>
        <w:t>之上，用户可以通过</w:t>
      </w:r>
      <w:r>
        <w:rPr>
          <w:rFonts w:ascii="Arial" w:hAnsi="Arial" w:cs="Arial"/>
          <w:color w:val="333333"/>
          <w:szCs w:val="21"/>
        </w:rPr>
        <w:t xml:space="preserve"> SDK</w:t>
      </w:r>
      <w:r>
        <w:rPr>
          <w:rFonts w:ascii="Arial" w:hAnsi="Arial" w:cs="Arial"/>
          <w:color w:val="333333"/>
          <w:szCs w:val="21"/>
        </w:rPr>
        <w:t>，命令行工具，控制台等方式使用批量计算。</w:t>
      </w:r>
    </w:p>
    <w:p w14:paraId="338EE0EE" w14:textId="77777777" w:rsidR="00C07660" w:rsidRDefault="00C07660" w:rsidP="00C07660">
      <w:pPr>
        <w:widowControl/>
        <w:numPr>
          <w:ilvl w:val="1"/>
          <w:numId w:val="1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您可以使用这些工具向</w:t>
      </w:r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提交作业，查询作业运行状态，并管理作业生命周期（比如停止已提交的作业，释放已完成的作业等）。</w:t>
      </w:r>
    </w:p>
    <w:p w14:paraId="0B57CC8D" w14:textId="7D843EC2" w:rsidR="00C07660" w:rsidRDefault="00C07660" w:rsidP="00C07660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lastRenderedPageBreak/>
        <w:drawing>
          <wp:inline distT="0" distB="0" distL="0" distR="0" wp14:anchorId="2E292BDC" wp14:editId="5D39627D">
            <wp:extent cx="6645910" cy="4985385"/>
            <wp:effectExtent l="0" t="0" r="2540" b="5715"/>
            <wp:docPr id="2" name="图片 2" descr="总体印象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总体印象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F8A4" w14:textId="77777777" w:rsidR="00C07660" w:rsidRDefault="00C07660" w:rsidP="00C07660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运行环境</w:t>
      </w:r>
    </w:p>
    <w:p w14:paraId="6AA586FD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允许用户通过自定义虚拟机镜像或者</w:t>
      </w:r>
      <w:r>
        <w:rPr>
          <w:rFonts w:ascii="Arial" w:hAnsi="Arial" w:cs="Arial"/>
          <w:color w:val="333333"/>
          <w:sz w:val="21"/>
          <w:szCs w:val="21"/>
        </w:rPr>
        <w:t xml:space="preserve"> Docker </w:t>
      </w:r>
      <w:r>
        <w:rPr>
          <w:rFonts w:ascii="Arial" w:hAnsi="Arial" w:cs="Arial"/>
          <w:color w:val="333333"/>
          <w:sz w:val="21"/>
          <w:szCs w:val="21"/>
        </w:rPr>
        <w:t>的方式对运行环境进行高度定制，可以支持</w:t>
      </w:r>
      <w:r>
        <w:rPr>
          <w:rFonts w:ascii="Arial" w:hAnsi="Arial" w:cs="Arial"/>
          <w:color w:val="333333"/>
          <w:sz w:val="21"/>
          <w:szCs w:val="21"/>
        </w:rPr>
        <w:t xml:space="preserve"> Windows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</w:rPr>
        <w:t>操作系统。用户程序运行在隔离的虚拟化环境中，确保用户环境和用户数据的安全性。</w:t>
      </w:r>
    </w:p>
    <w:p w14:paraId="6B3888D3" w14:textId="77777777" w:rsidR="00C07660" w:rsidRDefault="00C07660" w:rsidP="00C07660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持久化存储</w:t>
      </w:r>
    </w:p>
    <w:p w14:paraId="72E5FC96" w14:textId="77777777" w:rsidR="00C07660" w:rsidRDefault="00C07660" w:rsidP="00C07660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Cs w:val="21"/>
        </w:rPr>
        <w:t>可以使用对象存储</w:t>
      </w:r>
      <w:r>
        <w:rPr>
          <w:rFonts w:ascii="Arial" w:hAnsi="Arial" w:cs="Arial"/>
          <w:color w:val="333333"/>
          <w:szCs w:val="21"/>
        </w:rPr>
        <w:t xml:space="preserve"> OSS </w:t>
      </w:r>
      <w:r>
        <w:rPr>
          <w:rFonts w:ascii="Arial" w:hAnsi="Arial" w:cs="Arial"/>
          <w:color w:val="333333"/>
          <w:szCs w:val="21"/>
        </w:rPr>
        <w:t>或者文件存储</w:t>
      </w:r>
      <w:r>
        <w:rPr>
          <w:rFonts w:ascii="Arial" w:hAnsi="Arial" w:cs="Arial"/>
          <w:color w:val="333333"/>
          <w:szCs w:val="21"/>
        </w:rPr>
        <w:t xml:space="preserve"> NAS </w:t>
      </w:r>
      <w:r>
        <w:rPr>
          <w:rFonts w:ascii="Arial" w:hAnsi="Arial" w:cs="Arial"/>
          <w:color w:val="333333"/>
          <w:szCs w:val="21"/>
        </w:rPr>
        <w:t>作为输入输出数据的持久化存储。</w:t>
      </w:r>
    </w:p>
    <w:p w14:paraId="7C180318" w14:textId="77777777" w:rsidR="00C07660" w:rsidRDefault="00C07660" w:rsidP="00C07660">
      <w:pPr>
        <w:widowControl/>
        <w:numPr>
          <w:ilvl w:val="1"/>
          <w:numId w:val="3"/>
        </w:numPr>
        <w:shd w:val="clear" w:color="auto" w:fill="FFFFFF"/>
        <w:spacing w:before="90" w:after="90" w:line="27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用户的程序、自定义</w:t>
      </w:r>
      <w:r>
        <w:rPr>
          <w:rFonts w:ascii="Arial" w:hAnsi="Arial" w:cs="Arial"/>
          <w:color w:val="333333"/>
          <w:szCs w:val="21"/>
        </w:rPr>
        <w:t xml:space="preserve"> Docker </w:t>
      </w:r>
      <w:r>
        <w:rPr>
          <w:rFonts w:ascii="Arial" w:hAnsi="Arial" w:cs="Arial"/>
          <w:color w:val="333333"/>
          <w:szCs w:val="21"/>
        </w:rPr>
        <w:t>镜像、作业的运行日志存储在</w:t>
      </w:r>
      <w:r>
        <w:rPr>
          <w:rFonts w:ascii="Arial" w:hAnsi="Arial" w:cs="Arial"/>
          <w:color w:val="333333"/>
          <w:szCs w:val="21"/>
        </w:rPr>
        <w:t xml:space="preserve"> OSS </w:t>
      </w:r>
      <w:r>
        <w:rPr>
          <w:rFonts w:ascii="Arial" w:hAnsi="Arial" w:cs="Arial"/>
          <w:color w:val="333333"/>
          <w:szCs w:val="21"/>
        </w:rPr>
        <w:t>中。</w:t>
      </w:r>
    </w:p>
    <w:p w14:paraId="4960D233" w14:textId="77777777" w:rsidR="00C07660" w:rsidRDefault="00C07660" w:rsidP="00C0766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功能特性</w:t>
      </w:r>
    </w:p>
    <w:p w14:paraId="226CC213" w14:textId="77777777" w:rsidR="00C07660" w:rsidRDefault="00C07660" w:rsidP="00C07660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2018-10-26 19:53:10</w:t>
      </w:r>
    </w:p>
    <w:p w14:paraId="415E1AAF" w14:textId="77777777" w:rsidR="00C07660" w:rsidRDefault="00C07660" w:rsidP="00C07660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523285DD" w14:textId="77777777" w:rsidR="00C07660" w:rsidRDefault="00C07660" w:rsidP="00C07660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11" w:history="1">
        <w:r>
          <w:rPr>
            <w:rStyle w:val="a8"/>
            <w:rFonts w:ascii="Arial" w:hAnsi="Arial" w:cs="Arial"/>
            <w:b/>
            <w:bCs/>
            <w:color w:val="373D41"/>
            <w:szCs w:val="21"/>
          </w:rPr>
          <w:t>本页目录</w:t>
        </w:r>
      </w:hyperlink>
    </w:p>
    <w:p w14:paraId="77464467" w14:textId="77777777" w:rsidR="00C07660" w:rsidRDefault="00C07660" w:rsidP="00C07660">
      <w:pPr>
        <w:pStyle w:val="active"/>
        <w:numPr>
          <w:ilvl w:val="0"/>
          <w:numId w:val="4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12" w:anchor="h2-1-1" w:history="1">
        <w:r>
          <w:rPr>
            <w:rStyle w:val="a8"/>
            <w:rFonts w:ascii="Arial" w:hAnsi="Arial" w:cs="Arial"/>
            <w:color w:val="FF6A00"/>
            <w:sz w:val="21"/>
            <w:szCs w:val="21"/>
          </w:rPr>
          <w:t xml:space="preserve">1. </w:t>
        </w:r>
        <w:r>
          <w:rPr>
            <w:rStyle w:val="a8"/>
            <w:rFonts w:ascii="Arial" w:hAnsi="Arial" w:cs="Arial"/>
            <w:color w:val="FF6A00"/>
            <w:sz w:val="21"/>
            <w:szCs w:val="21"/>
          </w:rPr>
          <w:t>提交作业</w:t>
        </w:r>
      </w:hyperlink>
    </w:p>
    <w:p w14:paraId="5DBB0A71" w14:textId="77777777" w:rsidR="00C07660" w:rsidRDefault="00C07660" w:rsidP="00C07660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3" w:anchor="h2-2-2" w:history="1">
        <w:r>
          <w:rPr>
            <w:rStyle w:val="a8"/>
            <w:rFonts w:ascii="Arial" w:hAnsi="Arial" w:cs="Arial"/>
            <w:color w:val="9B9EA0"/>
            <w:szCs w:val="21"/>
          </w:rPr>
          <w:t xml:space="preserve">2. </w:t>
        </w:r>
        <w:r>
          <w:rPr>
            <w:rStyle w:val="a8"/>
            <w:rFonts w:ascii="Arial" w:hAnsi="Arial" w:cs="Arial"/>
            <w:color w:val="9B9EA0"/>
            <w:szCs w:val="21"/>
          </w:rPr>
          <w:t>管理我的作业</w:t>
        </w:r>
      </w:hyperlink>
    </w:p>
    <w:p w14:paraId="6B8C87F6" w14:textId="77777777" w:rsidR="00C07660" w:rsidRDefault="00C07660" w:rsidP="00C07660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4" w:anchor="h2-3-3" w:history="1">
        <w:r>
          <w:rPr>
            <w:rStyle w:val="a8"/>
            <w:rFonts w:ascii="Arial" w:hAnsi="Arial" w:cs="Arial"/>
            <w:color w:val="9B9EA0"/>
            <w:szCs w:val="21"/>
          </w:rPr>
          <w:t xml:space="preserve">3. </w:t>
        </w:r>
        <w:r>
          <w:rPr>
            <w:rStyle w:val="a8"/>
            <w:rFonts w:ascii="Arial" w:hAnsi="Arial" w:cs="Arial"/>
            <w:color w:val="9B9EA0"/>
            <w:szCs w:val="21"/>
          </w:rPr>
          <w:t>使用集群</w:t>
        </w:r>
      </w:hyperlink>
    </w:p>
    <w:p w14:paraId="0948CC53" w14:textId="77777777" w:rsidR="00C07660" w:rsidRDefault="00C07660" w:rsidP="00C07660">
      <w:pPr>
        <w:widowControl/>
        <w:numPr>
          <w:ilvl w:val="0"/>
          <w:numId w:val="4"/>
        </w:numPr>
        <w:pBdr>
          <w:left w:val="single" w:sz="24" w:space="11" w:color="EBECEC"/>
        </w:pBdr>
        <w:shd w:val="clear" w:color="auto" w:fill="FFFFFF"/>
        <w:jc w:val="left"/>
        <w:rPr>
          <w:rFonts w:ascii="Arial" w:hAnsi="Arial" w:cs="Arial"/>
          <w:color w:val="373D41"/>
          <w:sz w:val="18"/>
          <w:szCs w:val="18"/>
        </w:rPr>
      </w:pPr>
      <w:hyperlink r:id="rId15" w:anchor="h2-4-4" w:history="1">
        <w:r>
          <w:rPr>
            <w:rStyle w:val="a8"/>
            <w:rFonts w:ascii="Arial" w:hAnsi="Arial" w:cs="Arial"/>
            <w:color w:val="9B9EA0"/>
            <w:szCs w:val="21"/>
          </w:rPr>
          <w:t xml:space="preserve">4. </w:t>
        </w:r>
        <w:r>
          <w:rPr>
            <w:rStyle w:val="a8"/>
            <w:rFonts w:ascii="Arial" w:hAnsi="Arial" w:cs="Arial"/>
            <w:color w:val="9B9EA0"/>
            <w:szCs w:val="21"/>
          </w:rPr>
          <w:t>自定义镜像</w:t>
        </w:r>
      </w:hyperlink>
    </w:p>
    <w:p w14:paraId="48D34B9E" w14:textId="77777777" w:rsidR="00C07660" w:rsidRDefault="00C07660" w:rsidP="00C07660">
      <w:pPr>
        <w:pStyle w:val="2"/>
        <w:shd w:val="clear" w:color="auto" w:fill="FFFFFF"/>
        <w:spacing w:before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0" w:name="1._提交作业"/>
      <w:bookmarkEnd w:id="0"/>
      <w:r>
        <w:rPr>
          <w:rFonts w:ascii="Arial" w:hAnsi="Arial" w:cs="Arial"/>
          <w:color w:val="373D41"/>
          <w:sz w:val="30"/>
          <w:szCs w:val="30"/>
        </w:rPr>
        <w:t xml:space="preserve">1. </w:t>
      </w:r>
      <w:r>
        <w:rPr>
          <w:rFonts w:ascii="Arial" w:hAnsi="Arial" w:cs="Arial"/>
          <w:color w:val="373D41"/>
          <w:sz w:val="30"/>
          <w:szCs w:val="30"/>
        </w:rPr>
        <w:t>提交作业</w:t>
      </w:r>
    </w:p>
    <w:p w14:paraId="6D08C077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用户使用工具（如</w:t>
      </w:r>
      <w:r>
        <w:rPr>
          <w:rFonts w:ascii="Arial" w:hAnsi="Arial" w:cs="Arial"/>
          <w:color w:val="333333"/>
          <w:sz w:val="21"/>
          <w:szCs w:val="21"/>
        </w:rPr>
        <w:t xml:space="preserve"> SDK</w:t>
      </w:r>
      <w:r>
        <w:rPr>
          <w:rFonts w:ascii="Arial" w:hAnsi="Arial" w:cs="Arial"/>
          <w:color w:val="333333"/>
          <w:sz w:val="21"/>
          <w:szCs w:val="21"/>
        </w:rPr>
        <w:t>，命令行工具等）向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提交作业，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使用用户指定的镜像（如：</w:t>
      </w:r>
      <w:r>
        <w:rPr>
          <w:rFonts w:ascii="Arial" w:hAnsi="Arial" w:cs="Arial"/>
          <w:color w:val="333333"/>
          <w:sz w:val="21"/>
          <w:szCs w:val="21"/>
        </w:rPr>
        <w:t>ubuntu</w:t>
      </w:r>
      <w:r>
        <w:rPr>
          <w:rFonts w:ascii="Arial" w:hAnsi="Arial" w:cs="Arial"/>
          <w:color w:val="333333"/>
          <w:sz w:val="21"/>
          <w:szCs w:val="21"/>
        </w:rPr>
        <w:t>）启动虚拟机（</w:t>
      </w:r>
      <w:r>
        <w:rPr>
          <w:rFonts w:ascii="Arial" w:hAnsi="Arial" w:cs="Arial"/>
          <w:color w:val="333333"/>
          <w:sz w:val="21"/>
          <w:szCs w:val="21"/>
        </w:rPr>
        <w:t>VM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在虚拟机中运行用户程序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运行完成后释放虚拟机（</w:t>
      </w:r>
      <w:r>
        <w:rPr>
          <w:rFonts w:ascii="Arial" w:hAnsi="Arial" w:cs="Arial"/>
          <w:color w:val="333333"/>
          <w:sz w:val="21"/>
          <w:szCs w:val="21"/>
        </w:rPr>
        <w:t>VM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14:paraId="03CC8DCB" w14:textId="77777777" w:rsidR="00C07660" w:rsidRDefault="00C07660" w:rsidP="00C07660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中使用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6" w:history="1">
        <w:r>
          <w:rPr>
            <w:rStyle w:val="a8"/>
            <w:rFonts w:ascii="Arial" w:hAnsi="Arial" w:cs="Arial"/>
            <w:color w:val="FF6A00"/>
            <w:sz w:val="21"/>
            <w:szCs w:val="21"/>
          </w:rPr>
          <w:t>OSS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作为持久化存储。</w:t>
      </w:r>
      <w:r>
        <w:rPr>
          <w:rStyle w:val="a9"/>
          <w:rFonts w:ascii="Arial" w:hAnsi="Arial" w:cs="Arial"/>
          <w:color w:val="333333"/>
          <w:sz w:val="21"/>
          <w:szCs w:val="21"/>
        </w:rPr>
        <w:t>您可以在程序运行完成时将结果数据保存到</w:t>
      </w:r>
      <w:r>
        <w:rPr>
          <w:rStyle w:val="a9"/>
          <w:rFonts w:ascii="Arial" w:hAnsi="Arial" w:cs="Arial"/>
          <w:color w:val="333333"/>
          <w:sz w:val="21"/>
          <w:szCs w:val="21"/>
        </w:rPr>
        <w:t xml:space="preserve"> OSS </w:t>
      </w:r>
      <w:r>
        <w:rPr>
          <w:rStyle w:val="a9"/>
          <w:rFonts w:ascii="Arial" w:hAnsi="Arial" w:cs="Arial"/>
          <w:color w:val="333333"/>
          <w:sz w:val="21"/>
          <w:szCs w:val="21"/>
        </w:rPr>
        <w:t>中。在批量计算中，也可以通过文件接口的方式访问</w:t>
      </w:r>
      <w:r>
        <w:rPr>
          <w:rStyle w:val="a9"/>
          <w:rFonts w:ascii="Arial" w:hAnsi="Arial" w:cs="Arial"/>
          <w:color w:val="333333"/>
          <w:sz w:val="21"/>
          <w:szCs w:val="21"/>
        </w:rPr>
        <w:t xml:space="preserve"> OSS </w:t>
      </w:r>
      <w:r>
        <w:rPr>
          <w:rStyle w:val="a9"/>
          <w:rFonts w:ascii="Arial" w:hAnsi="Arial" w:cs="Arial"/>
          <w:color w:val="333333"/>
          <w:sz w:val="21"/>
          <w:szCs w:val="21"/>
        </w:rPr>
        <w:t>上的数据，请参阅</w:t>
      </w:r>
      <w:r>
        <w:rPr>
          <w:rStyle w:val="a9"/>
          <w:rFonts w:ascii="Arial" w:hAnsi="Arial" w:cs="Arial"/>
          <w:color w:val="333333"/>
          <w:sz w:val="21"/>
          <w:szCs w:val="21"/>
        </w:rPr>
        <w:t> </w:t>
      </w:r>
      <w:hyperlink r:id="rId17" w:history="1">
        <w:r>
          <w:rPr>
            <w:rStyle w:val="a8"/>
            <w:rFonts w:ascii="Arial" w:hAnsi="Arial" w:cs="Arial"/>
            <w:b/>
            <w:bCs/>
            <w:color w:val="FF6A00"/>
            <w:sz w:val="21"/>
            <w:szCs w:val="21"/>
          </w:rPr>
          <w:t xml:space="preserve">OSS </w:t>
        </w:r>
        <w:r>
          <w:rPr>
            <w:rStyle w:val="a8"/>
            <w:rFonts w:ascii="Arial" w:hAnsi="Arial" w:cs="Arial"/>
            <w:b/>
            <w:bCs/>
            <w:color w:val="FF6A00"/>
            <w:sz w:val="21"/>
            <w:szCs w:val="21"/>
          </w:rPr>
          <w:t>挂载功能</w:t>
        </w:r>
      </w:hyperlink>
      <w:r>
        <w:rPr>
          <w:rStyle w:val="a9"/>
          <w:rFonts w:ascii="Arial" w:hAnsi="Arial" w:cs="Arial"/>
          <w:color w:val="333333"/>
          <w:sz w:val="21"/>
          <w:szCs w:val="21"/>
        </w:rPr>
        <w:t>。</w:t>
      </w:r>
    </w:p>
    <w:p w14:paraId="59686243" w14:textId="77777777" w:rsidR="00C07660" w:rsidRDefault="00C07660" w:rsidP="00C07660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程序默认运行在</w:t>
      </w:r>
      <w:r>
        <w:rPr>
          <w:rFonts w:ascii="Arial" w:hAnsi="Arial" w:cs="Arial"/>
          <w:color w:val="333333"/>
          <w:sz w:val="21"/>
          <w:szCs w:val="21"/>
        </w:rPr>
        <w:t xml:space="preserve"> VM </w:t>
      </w:r>
      <w:r>
        <w:rPr>
          <w:rFonts w:ascii="Arial" w:hAnsi="Arial" w:cs="Arial"/>
          <w:color w:val="333333"/>
          <w:sz w:val="21"/>
          <w:szCs w:val="21"/>
        </w:rPr>
        <w:t>中，也支持</w:t>
      </w:r>
      <w:r>
        <w:rPr>
          <w:rFonts w:ascii="Arial" w:hAnsi="Arial" w:cs="Arial"/>
          <w:color w:val="333333"/>
          <w:sz w:val="21"/>
          <w:szCs w:val="21"/>
        </w:rPr>
        <w:t xml:space="preserve"> Docker</w:t>
      </w:r>
      <w:r>
        <w:rPr>
          <w:rFonts w:ascii="Arial" w:hAnsi="Arial" w:cs="Arial"/>
          <w:color w:val="333333"/>
          <w:sz w:val="21"/>
          <w:szCs w:val="21"/>
        </w:rPr>
        <w:t>容器。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Style w:val="a9"/>
          <w:rFonts w:ascii="Arial" w:hAnsi="Arial" w:cs="Arial"/>
          <w:color w:val="333333"/>
          <w:sz w:val="21"/>
          <w:szCs w:val="21"/>
        </w:rPr>
        <w:t>也就是说，您可以</w:t>
      </w:r>
      <w:hyperlink r:id="rId18" w:history="1">
        <w:r>
          <w:rPr>
            <w:rStyle w:val="a8"/>
            <w:rFonts w:ascii="Arial" w:hAnsi="Arial" w:cs="Arial"/>
            <w:b/>
            <w:bCs/>
            <w:color w:val="FF6A00"/>
            <w:sz w:val="21"/>
            <w:szCs w:val="21"/>
          </w:rPr>
          <w:t>自定义</w:t>
        </w:r>
        <w:r>
          <w:rPr>
            <w:rStyle w:val="a8"/>
            <w:rFonts w:ascii="Arial" w:hAnsi="Arial" w:cs="Arial"/>
            <w:b/>
            <w:bCs/>
            <w:color w:val="FF6A00"/>
            <w:sz w:val="21"/>
            <w:szCs w:val="21"/>
          </w:rPr>
          <w:t xml:space="preserve"> ECS </w:t>
        </w:r>
      </w:hyperlink>
      <w:r>
        <w:rPr>
          <w:rStyle w:val="a9"/>
          <w:rFonts w:ascii="Arial" w:hAnsi="Arial" w:cs="Arial"/>
          <w:color w:val="333333"/>
          <w:sz w:val="21"/>
          <w:szCs w:val="21"/>
        </w:rPr>
        <w:t>镜像或者使用</w:t>
      </w:r>
      <w:hyperlink r:id="rId19" w:history="1">
        <w:r>
          <w:rPr>
            <w:rStyle w:val="a8"/>
            <w:rFonts w:ascii="Arial" w:hAnsi="Arial" w:cs="Arial"/>
            <w:b/>
            <w:bCs/>
            <w:color w:val="FF6A00"/>
            <w:sz w:val="21"/>
            <w:szCs w:val="21"/>
          </w:rPr>
          <w:t> Docker</w:t>
        </w:r>
      </w:hyperlink>
      <w:r>
        <w:rPr>
          <w:rStyle w:val="a9"/>
          <w:rFonts w:ascii="Arial" w:hAnsi="Arial" w:cs="Arial"/>
          <w:color w:val="333333"/>
          <w:sz w:val="21"/>
          <w:szCs w:val="21"/>
        </w:rPr>
        <w:t>，在镜像中安装自己需要的任何软件，用来运行您的任何程序。</w:t>
      </w:r>
    </w:p>
    <w:p w14:paraId="148E830D" w14:textId="77777777" w:rsidR="00C07660" w:rsidRDefault="00C07660" w:rsidP="00C07660">
      <w:pPr>
        <w:pStyle w:val="4"/>
        <w:shd w:val="clear" w:color="auto" w:fill="FFFFFF"/>
        <w:spacing w:before="0" w:after="0"/>
        <w:rPr>
          <w:rFonts w:ascii="Arial" w:hAnsi="Arial" w:cs="Arial"/>
          <w:color w:val="373D41"/>
          <w:sz w:val="21"/>
          <w:szCs w:val="21"/>
        </w:rPr>
      </w:pPr>
      <w:bookmarkStart w:id="1" w:name="作业描述"/>
      <w:bookmarkEnd w:id="1"/>
      <w:r>
        <w:rPr>
          <w:rFonts w:ascii="Arial" w:hAnsi="Arial" w:cs="Arial"/>
          <w:color w:val="373D41"/>
          <w:sz w:val="21"/>
          <w:szCs w:val="21"/>
        </w:rPr>
        <w:t>作业描述</w:t>
      </w:r>
    </w:p>
    <w:p w14:paraId="3A4653FA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用户需要提交一个作业（</w:t>
      </w:r>
      <w:r>
        <w:rPr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）描述</w:t>
      </w:r>
      <w:r>
        <w:rPr>
          <w:rFonts w:ascii="Arial" w:hAnsi="Arial" w:cs="Arial"/>
          <w:color w:val="333333"/>
          <w:sz w:val="21"/>
          <w:szCs w:val="21"/>
        </w:rPr>
        <w:t xml:space="preserve"> JSON </w:t>
      </w:r>
      <w:r>
        <w:rPr>
          <w:rFonts w:ascii="Arial" w:hAnsi="Arial" w:cs="Arial"/>
          <w:color w:val="333333"/>
          <w:sz w:val="21"/>
          <w:szCs w:val="21"/>
        </w:rPr>
        <w:t>文件到批量计算服务，该</w:t>
      </w:r>
      <w:r>
        <w:rPr>
          <w:rFonts w:ascii="Arial" w:hAnsi="Arial" w:cs="Arial"/>
          <w:color w:val="333333"/>
          <w:sz w:val="21"/>
          <w:szCs w:val="21"/>
        </w:rPr>
        <w:t xml:space="preserve"> JSON </w:t>
      </w:r>
      <w:r>
        <w:rPr>
          <w:rFonts w:ascii="Arial" w:hAnsi="Arial" w:cs="Arial"/>
          <w:color w:val="333333"/>
          <w:sz w:val="21"/>
          <w:szCs w:val="21"/>
        </w:rPr>
        <w:t>文件中详细描述了需要执行哪些程序（支持多个程序），运行哪些程序需要启动多少台机器，机器的规格（内存和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等），运行日志打印到哪里，完成后结果输出到哪里等。</w:t>
      </w:r>
    </w:p>
    <w:p w14:paraId="371077E3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一个作业（</w:t>
      </w:r>
      <w:r>
        <w:rPr>
          <w:rFonts w:ascii="Arial" w:hAnsi="Arial" w:cs="Arial"/>
          <w:color w:val="333333"/>
          <w:sz w:val="21"/>
          <w:szCs w:val="21"/>
        </w:rPr>
        <w:t>Job</w:t>
      </w:r>
      <w:r>
        <w:rPr>
          <w:rFonts w:ascii="Arial" w:hAnsi="Arial" w:cs="Arial"/>
          <w:color w:val="333333"/>
          <w:sz w:val="21"/>
          <w:szCs w:val="21"/>
        </w:rPr>
        <w:t>）包含多个任务（</w:t>
      </w:r>
      <w:r>
        <w:rPr>
          <w:rFonts w:ascii="Arial" w:hAnsi="Arial" w:cs="Arial"/>
          <w:color w:val="333333"/>
          <w:sz w:val="21"/>
          <w:szCs w:val="21"/>
        </w:rPr>
        <w:t>Task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按照您指定</w:t>
      </w:r>
      <w:r>
        <w:rPr>
          <w:rFonts w:ascii="Arial" w:hAnsi="Arial" w:cs="Arial"/>
          <w:color w:val="333333"/>
          <w:sz w:val="21"/>
          <w:szCs w:val="21"/>
        </w:rPr>
        <w:t xml:space="preserve"> DAG </w:t>
      </w:r>
      <w:r>
        <w:rPr>
          <w:rFonts w:ascii="Arial" w:hAnsi="Arial" w:cs="Arial"/>
          <w:color w:val="333333"/>
          <w:sz w:val="21"/>
          <w:szCs w:val="21"/>
        </w:rPr>
        <w:t>描述的顺序执行。</w:t>
      </w:r>
    </w:p>
    <w:p w14:paraId="0DD3FFAF" w14:textId="2A175A9E" w:rsidR="00C07660" w:rsidRDefault="00C07660" w:rsidP="00C07660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drawing>
          <wp:inline distT="0" distB="0" distL="0" distR="0" wp14:anchorId="2133187F" wp14:editId="697E372B">
            <wp:extent cx="6645910" cy="2933700"/>
            <wp:effectExtent l="0" t="0" r="2540" b="0"/>
            <wp:docPr id="5" name="图片 5" descr="dag-task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g-task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833D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每个任务定义了使用哪个镜像，使用什么实例规格，运行哪个程序，需要多少台机器运行，还有结果存储在哪里等。</w:t>
      </w:r>
    </w:p>
    <w:p w14:paraId="5D2B8A82" w14:textId="60E167F6" w:rsidR="00C07660" w:rsidRDefault="00C07660" w:rsidP="00C07660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lastRenderedPageBreak/>
        <w:drawing>
          <wp:inline distT="0" distB="0" distL="0" distR="0" wp14:anchorId="403F8406" wp14:editId="610A3D60">
            <wp:extent cx="6645910" cy="4985385"/>
            <wp:effectExtent l="0" t="0" r="2540" b="5715"/>
            <wp:docPr id="4" name="图片 4" descr="tas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s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D84C6" w14:textId="77777777" w:rsidR="00C07660" w:rsidRDefault="00C07660" w:rsidP="00C07660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2" w:name="2._管理我的作业"/>
      <w:bookmarkEnd w:id="2"/>
      <w:r>
        <w:rPr>
          <w:rFonts w:ascii="Arial" w:hAnsi="Arial" w:cs="Arial"/>
          <w:color w:val="373D41"/>
          <w:sz w:val="30"/>
          <w:szCs w:val="30"/>
        </w:rPr>
        <w:t xml:space="preserve">2. </w:t>
      </w:r>
      <w:r>
        <w:rPr>
          <w:rFonts w:ascii="Arial" w:hAnsi="Arial" w:cs="Arial"/>
          <w:color w:val="373D41"/>
          <w:sz w:val="30"/>
          <w:szCs w:val="30"/>
        </w:rPr>
        <w:t>管理我的作业</w:t>
      </w:r>
    </w:p>
    <w:p w14:paraId="068BA12F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您可以使用工具（控制台，命令行工具等），查看我提交的作业，可以停止，重启，或删除作业。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查看各个任务的情况，各个实例（</w:t>
      </w:r>
      <w:r>
        <w:rPr>
          <w:rFonts w:ascii="Arial" w:hAnsi="Arial" w:cs="Arial"/>
          <w:color w:val="333333"/>
          <w:sz w:val="21"/>
          <w:szCs w:val="21"/>
        </w:rPr>
        <w:t xml:space="preserve">VM </w:t>
      </w:r>
      <w:r>
        <w:rPr>
          <w:rFonts w:ascii="Arial" w:hAnsi="Arial" w:cs="Arial"/>
          <w:color w:val="333333"/>
          <w:sz w:val="21"/>
          <w:szCs w:val="21"/>
        </w:rPr>
        <w:t>实例）的情况和日志。下图是控制台的作业管理界面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35B34837" w14:textId="0C4B50B6" w:rsidR="00C07660" w:rsidRDefault="00C07660" w:rsidP="00C07660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lastRenderedPageBreak/>
        <w:drawing>
          <wp:inline distT="0" distB="0" distL="0" distR="0" wp14:anchorId="5FB8A362" wp14:editId="1BE71CDF">
            <wp:extent cx="6645910" cy="3729355"/>
            <wp:effectExtent l="0" t="0" r="2540" b="4445"/>
            <wp:docPr id="3" name="图片 3" descr="console-job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ole-job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2C0A" w14:textId="77777777" w:rsidR="00C07660" w:rsidRDefault="00C07660" w:rsidP="00C07660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3" w:name="3._使用集群"/>
      <w:bookmarkEnd w:id="3"/>
      <w:r>
        <w:rPr>
          <w:rFonts w:ascii="Arial" w:hAnsi="Arial" w:cs="Arial"/>
          <w:color w:val="373D41"/>
          <w:sz w:val="30"/>
          <w:szCs w:val="30"/>
        </w:rPr>
        <w:t xml:space="preserve">3. </w:t>
      </w:r>
      <w:r>
        <w:rPr>
          <w:rFonts w:ascii="Arial" w:hAnsi="Arial" w:cs="Arial"/>
          <w:color w:val="373D41"/>
          <w:sz w:val="30"/>
          <w:szCs w:val="30"/>
        </w:rPr>
        <w:t>使用集群</w:t>
      </w:r>
    </w:p>
    <w:p w14:paraId="4E344F1A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由于每次运行程序前需要启动虚拟机，会占用一定的时间（一般几分钟左右），遇到忙时有可能申请不到资源（虚拟机被其他客户使用了），您提交作业后可能需要等待一段时间才能运行。</w:t>
      </w:r>
    </w:p>
    <w:p w14:paraId="47CB7F9F" w14:textId="77777777" w:rsidR="00C07660" w:rsidRDefault="00C07660" w:rsidP="00C07660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如果您想要提高运行效率，可以先创建好集群，指定需要的虚拟机数量（比如：</w:t>
      </w: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台）和镜像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会为您分配好机器并启动，这些机器会一直处于运行状态，一旦您提交作业上来，就可以直接运行，效率较高。</w:t>
      </w:r>
    </w:p>
    <w:p w14:paraId="64EBD52B" w14:textId="77777777" w:rsidR="00C07660" w:rsidRDefault="00C07660" w:rsidP="00C07660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4" w:name="4._自定义镜像"/>
      <w:bookmarkEnd w:id="4"/>
      <w:r>
        <w:rPr>
          <w:rFonts w:ascii="Arial" w:hAnsi="Arial" w:cs="Arial"/>
          <w:color w:val="373D41"/>
          <w:sz w:val="30"/>
          <w:szCs w:val="30"/>
        </w:rPr>
        <w:t xml:space="preserve">4. </w:t>
      </w:r>
      <w:r>
        <w:rPr>
          <w:rFonts w:ascii="Arial" w:hAnsi="Arial" w:cs="Arial"/>
          <w:color w:val="373D41"/>
          <w:sz w:val="30"/>
          <w:szCs w:val="30"/>
        </w:rPr>
        <w:t>自定义镜像</w:t>
      </w:r>
    </w:p>
    <w:p w14:paraId="465DCDBA" w14:textId="77777777" w:rsidR="00C07660" w:rsidRDefault="00C07660" w:rsidP="00C07660">
      <w:pPr>
        <w:pStyle w:val="a7"/>
        <w:shd w:val="clear" w:color="auto" w:fill="FFFFFF"/>
        <w:spacing w:before="0" w:beforeAutospacing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您提交作业或者创建集群时，可以使用批量计算官方提供的镜像，也可以使用自定义镜像。自定义镜像的好处是，可以自己安装需要的软件。详情可以看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6" w:history="1">
        <w:r>
          <w:rPr>
            <w:rStyle w:val="a8"/>
            <w:rFonts w:ascii="Arial" w:hAnsi="Arial" w:cs="Arial"/>
            <w:color w:val="FF6A00"/>
            <w:sz w:val="21"/>
            <w:szCs w:val="21"/>
          </w:rPr>
          <w:t>这里</w:t>
        </w:r>
      </w:hyperlink>
    </w:p>
    <w:p w14:paraId="4261ED46" w14:textId="77777777" w:rsidR="0099049A" w:rsidRDefault="0099049A" w:rsidP="0099049A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373D41"/>
        </w:rPr>
      </w:pPr>
      <w:r>
        <w:rPr>
          <w:rFonts w:ascii="Arial" w:hAnsi="Arial" w:cs="Arial"/>
          <w:b w:val="0"/>
          <w:bCs w:val="0"/>
          <w:color w:val="373D41"/>
        </w:rPr>
        <w:t>应用场景</w:t>
      </w:r>
    </w:p>
    <w:p w14:paraId="41D86687" w14:textId="77777777" w:rsidR="0099049A" w:rsidRDefault="0099049A" w:rsidP="0099049A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999999"/>
          <w:sz w:val="18"/>
          <w:szCs w:val="18"/>
        </w:rPr>
      </w:pPr>
      <w:r>
        <w:rPr>
          <w:rFonts w:ascii="Arial" w:hAnsi="Arial" w:cs="Arial"/>
          <w:color w:val="999999"/>
          <w:sz w:val="18"/>
          <w:szCs w:val="18"/>
        </w:rPr>
        <w:t>更新时间：</w:t>
      </w:r>
      <w:r>
        <w:rPr>
          <w:rFonts w:ascii="Arial" w:hAnsi="Arial" w:cs="Arial"/>
          <w:color w:val="999999"/>
          <w:sz w:val="18"/>
          <w:szCs w:val="18"/>
        </w:rPr>
        <w:t>2018-10-26 19:53:10</w:t>
      </w:r>
    </w:p>
    <w:p w14:paraId="25E2298D" w14:textId="77777777" w:rsidR="0099049A" w:rsidRDefault="0099049A" w:rsidP="0099049A">
      <w:pPr>
        <w:shd w:val="clear" w:color="auto" w:fill="FFFFFF"/>
        <w:rPr>
          <w:rFonts w:ascii="Arial" w:hAnsi="Arial" w:cs="Arial"/>
          <w:color w:val="373D41"/>
          <w:sz w:val="18"/>
          <w:szCs w:val="18"/>
        </w:rPr>
      </w:pPr>
      <w:r>
        <w:rPr>
          <w:rFonts w:ascii="Arial" w:hAnsi="Arial" w:cs="Arial"/>
          <w:color w:val="373D41"/>
          <w:sz w:val="18"/>
          <w:szCs w:val="18"/>
        </w:rPr>
        <w:t>   </w:t>
      </w:r>
    </w:p>
    <w:p w14:paraId="7060DE43" w14:textId="77777777" w:rsidR="0099049A" w:rsidRDefault="0099049A" w:rsidP="0099049A">
      <w:pPr>
        <w:shd w:val="clear" w:color="auto" w:fill="FFFFFF"/>
        <w:spacing w:line="480" w:lineRule="atLeast"/>
        <w:rPr>
          <w:rFonts w:ascii="Arial" w:hAnsi="Arial" w:cs="Arial"/>
          <w:color w:val="373D41"/>
          <w:sz w:val="18"/>
          <w:szCs w:val="18"/>
        </w:rPr>
      </w:pPr>
      <w:hyperlink r:id="rId27" w:history="1">
        <w:r>
          <w:rPr>
            <w:rStyle w:val="a8"/>
            <w:rFonts w:ascii="Arial" w:hAnsi="Arial" w:cs="Arial"/>
            <w:b/>
            <w:bCs/>
            <w:color w:val="373D41"/>
            <w:szCs w:val="21"/>
          </w:rPr>
          <w:t>本页目录</w:t>
        </w:r>
      </w:hyperlink>
    </w:p>
    <w:p w14:paraId="4F3B9A96" w14:textId="77777777" w:rsidR="0099049A" w:rsidRDefault="0099049A" w:rsidP="0099049A">
      <w:pPr>
        <w:pStyle w:val="active"/>
        <w:numPr>
          <w:ilvl w:val="0"/>
          <w:numId w:val="6"/>
        </w:numPr>
        <w:pBdr>
          <w:left w:val="single" w:sz="24" w:space="11" w:color="FF6A00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73D41"/>
          <w:sz w:val="18"/>
          <w:szCs w:val="18"/>
        </w:rPr>
      </w:pPr>
      <w:hyperlink r:id="rId28" w:anchor="h2-u5178u578Bu6848u4F8B1" w:history="1">
        <w:r>
          <w:rPr>
            <w:rStyle w:val="a8"/>
            <w:rFonts w:ascii="Arial" w:hAnsi="Arial" w:cs="Arial"/>
            <w:color w:val="FF6A00"/>
            <w:sz w:val="21"/>
            <w:szCs w:val="21"/>
          </w:rPr>
          <w:t>典型案例</w:t>
        </w:r>
      </w:hyperlink>
    </w:p>
    <w:p w14:paraId="3CA65C36" w14:textId="77777777" w:rsidR="0099049A" w:rsidRDefault="0099049A" w:rsidP="0099049A">
      <w:pPr>
        <w:pStyle w:val="a7"/>
        <w:shd w:val="clear" w:color="auto" w:fill="FFFFFF"/>
        <w:spacing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广泛应用于电影动画渲染、生物数据分析、多媒体转码、金融保险分析等领域。</w:t>
      </w:r>
    </w:p>
    <w:p w14:paraId="552C56C9" w14:textId="77777777" w:rsidR="0099049A" w:rsidRDefault="0099049A" w:rsidP="0099049A">
      <w:pPr>
        <w:pStyle w:val="2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73D41"/>
          <w:sz w:val="30"/>
          <w:szCs w:val="30"/>
        </w:rPr>
      </w:pPr>
      <w:bookmarkStart w:id="5" w:name="典型案例"/>
      <w:bookmarkEnd w:id="5"/>
      <w:r>
        <w:rPr>
          <w:rFonts w:ascii="Arial" w:hAnsi="Arial" w:cs="Arial"/>
          <w:color w:val="373D41"/>
          <w:sz w:val="30"/>
          <w:szCs w:val="30"/>
        </w:rPr>
        <w:t>典型案例</w:t>
      </w:r>
    </w:p>
    <w:p w14:paraId="210A4EB0" w14:textId="77777777" w:rsidR="0099049A" w:rsidRDefault="0099049A" w:rsidP="0099049A">
      <w:pPr>
        <w:pStyle w:val="3"/>
        <w:shd w:val="clear" w:color="auto" w:fill="FFFFFF"/>
        <w:spacing w:before="0" w:after="0" w:line="240" w:lineRule="atLeast"/>
        <w:rPr>
          <w:rFonts w:ascii="Arial" w:hAnsi="Arial" w:cs="Arial"/>
          <w:color w:val="373D41"/>
          <w:sz w:val="24"/>
          <w:szCs w:val="24"/>
        </w:rPr>
      </w:pPr>
      <w:bookmarkStart w:id="6" w:name="电影动画渲染"/>
      <w:bookmarkEnd w:id="6"/>
      <w:r>
        <w:rPr>
          <w:rFonts w:ascii="Arial" w:hAnsi="Arial" w:cs="Arial"/>
          <w:color w:val="373D41"/>
          <w:sz w:val="24"/>
          <w:szCs w:val="24"/>
        </w:rPr>
        <w:t>电影动画渲染</w:t>
      </w:r>
    </w:p>
    <w:p w14:paraId="23797E78" w14:textId="77777777" w:rsidR="0099049A" w:rsidRDefault="0099049A" w:rsidP="0099049A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阿里云渲染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云解决</w:t>
      </w:r>
      <w:proofErr w:type="gramEnd"/>
      <w:r>
        <w:rPr>
          <w:rFonts w:ascii="Arial" w:hAnsi="Arial" w:cs="Arial"/>
          <w:color w:val="333333"/>
          <w:sz w:val="21"/>
          <w:szCs w:val="21"/>
        </w:rPr>
        <w:t>方案基于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搭建。国产动画片如小门神、昆塔等，利用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调用阿里云日夜不停进行影片视效渲染，极大提高了渲染效率。</w:t>
      </w:r>
    </w:p>
    <w:p w14:paraId="06F594D8" w14:textId="19A6FA85" w:rsidR="0099049A" w:rsidRDefault="0099049A" w:rsidP="0099049A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lastRenderedPageBreak/>
        <w:drawing>
          <wp:inline distT="0" distB="0" distL="0" distR="0" wp14:anchorId="19C568C2" wp14:editId="0DA1F7AA">
            <wp:extent cx="6645910" cy="3874135"/>
            <wp:effectExtent l="0" t="0" r="2540" b="0"/>
            <wp:docPr id="10" name="图片 10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CE61" w14:textId="77777777" w:rsidR="0099049A" w:rsidRDefault="0099049A" w:rsidP="0099049A">
      <w:pPr>
        <w:pStyle w:val="3"/>
        <w:shd w:val="clear" w:color="auto" w:fill="FFFFFF"/>
        <w:spacing w:before="0" w:after="0" w:line="240" w:lineRule="atLeast"/>
        <w:rPr>
          <w:rFonts w:ascii="Arial" w:hAnsi="Arial" w:cs="Arial"/>
          <w:color w:val="373D41"/>
          <w:sz w:val="24"/>
          <w:szCs w:val="24"/>
        </w:rPr>
      </w:pPr>
      <w:bookmarkStart w:id="7" w:name="生物数据分析"/>
      <w:bookmarkEnd w:id="7"/>
      <w:r>
        <w:rPr>
          <w:rFonts w:ascii="Arial" w:hAnsi="Arial" w:cs="Arial"/>
          <w:color w:val="373D41"/>
          <w:sz w:val="24"/>
          <w:szCs w:val="24"/>
        </w:rPr>
        <w:t>生物数据分析</w:t>
      </w:r>
    </w:p>
    <w:p w14:paraId="5B0923A6" w14:textId="77777777" w:rsidR="0099049A" w:rsidRDefault="0099049A" w:rsidP="0099049A">
      <w:pPr>
        <w:pStyle w:val="a7"/>
        <w:shd w:val="clear" w:color="auto" w:fill="FFFFFF"/>
        <w:spacing w:before="0" w:beforeAutospacing="0" w:after="90" w:afterAutospacing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生物基因企业利用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BatchCompute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完成大规模基因组测序分析。</w:t>
      </w:r>
    </w:p>
    <w:p w14:paraId="08A96AEE" w14:textId="032BCFD4" w:rsidR="0099049A" w:rsidRDefault="0099049A" w:rsidP="0099049A">
      <w:pPr>
        <w:pStyle w:val="a7"/>
        <w:shd w:val="clear" w:color="auto" w:fill="FFFFFF"/>
        <w:spacing w:before="0" w:beforeAutospacing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FF6A00"/>
          <w:sz w:val="21"/>
          <w:szCs w:val="21"/>
        </w:rPr>
        <w:drawing>
          <wp:inline distT="0" distB="0" distL="0" distR="0" wp14:anchorId="4550A8A0" wp14:editId="0CCBD80B">
            <wp:extent cx="6645910" cy="3878580"/>
            <wp:effectExtent l="0" t="0" r="2540" b="7620"/>
            <wp:docPr id="9" name="图片 9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5B32" w14:textId="77777777" w:rsidR="007F0FDE" w:rsidRPr="00C07660" w:rsidRDefault="00332E1B"/>
    <w:sectPr w:rsidR="007F0FDE" w:rsidRPr="00C07660" w:rsidSect="00C0766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23768" w14:textId="77777777" w:rsidR="00332E1B" w:rsidRDefault="00332E1B" w:rsidP="00C07660">
      <w:r>
        <w:separator/>
      </w:r>
    </w:p>
  </w:endnote>
  <w:endnote w:type="continuationSeparator" w:id="0">
    <w:p w14:paraId="298FDDDD" w14:textId="77777777" w:rsidR="00332E1B" w:rsidRDefault="00332E1B" w:rsidP="00C0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458DE2" w14:textId="77777777" w:rsidR="00332E1B" w:rsidRDefault="00332E1B" w:rsidP="00C07660">
      <w:r>
        <w:separator/>
      </w:r>
    </w:p>
  </w:footnote>
  <w:footnote w:type="continuationSeparator" w:id="0">
    <w:p w14:paraId="5718850C" w14:textId="77777777" w:rsidR="00332E1B" w:rsidRDefault="00332E1B" w:rsidP="00C07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5A77"/>
    <w:multiLevelType w:val="multilevel"/>
    <w:tmpl w:val="C1CC3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D04B2"/>
    <w:multiLevelType w:val="multilevel"/>
    <w:tmpl w:val="B066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25E50"/>
    <w:multiLevelType w:val="multilevel"/>
    <w:tmpl w:val="E212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91FB8"/>
    <w:multiLevelType w:val="multilevel"/>
    <w:tmpl w:val="402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8199F"/>
    <w:multiLevelType w:val="multilevel"/>
    <w:tmpl w:val="4B1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06995"/>
    <w:multiLevelType w:val="multilevel"/>
    <w:tmpl w:val="8B4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9F"/>
    <w:rsid w:val="0019741F"/>
    <w:rsid w:val="00332E1B"/>
    <w:rsid w:val="006413EF"/>
    <w:rsid w:val="0099049A"/>
    <w:rsid w:val="00BB2C9F"/>
    <w:rsid w:val="00C07660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BFF45A-7F3C-4E63-9A42-DFCA3C6B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076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6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6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66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07660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07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07660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C076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C07660"/>
    <w:rPr>
      <w:color w:val="0000FF"/>
      <w:u w:val="single"/>
    </w:rPr>
  </w:style>
  <w:style w:type="paragraph" w:customStyle="1" w:styleId="active">
    <w:name w:val="active"/>
    <w:basedOn w:val="a"/>
    <w:rsid w:val="00C07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07660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904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300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13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0113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6262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42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49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65487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595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6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794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94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64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455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425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elp.aliyun.com/document_detail/27996.html?spm=a2c4g.11186623.6.544.52e2452faEYa5q" TargetMode="External"/><Relationship Id="rId18" Type="http://schemas.openxmlformats.org/officeDocument/2006/relationships/hyperlink" Target="https://help.aliyun.com/document_detail/28017.html" TargetMode="External"/><Relationship Id="rId26" Type="http://schemas.openxmlformats.org/officeDocument/2006/relationships/hyperlink" Target="https://help.aliyun.com/document_detail/44571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hyperlink" Target="http://docs-aliyun.cn-hangzhou.oss.aliyun-inc.com/assets/pic/27994/cn_zh/1524795335543/10_14_18__04_27_2018.jpg" TargetMode="External"/><Relationship Id="rId12" Type="http://schemas.openxmlformats.org/officeDocument/2006/relationships/hyperlink" Target="https://help.aliyun.com/document_detail/27996.html?spm=a2c4g.11186623.6.544.52e2452faEYa5q" TargetMode="External"/><Relationship Id="rId17" Type="http://schemas.openxmlformats.org/officeDocument/2006/relationships/hyperlink" Target="https://help.aliyun.com/document_detail/28016.html" TargetMode="Externa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liyun.com/product/oss/" TargetMode="External"/><Relationship Id="rId20" Type="http://schemas.openxmlformats.org/officeDocument/2006/relationships/hyperlink" Target="http://docs-aliyun.cn-hangzhou.oss.aliyun-inc.com/assets/pic/42382/cn_zh/1468318787552/dag-tasks.png" TargetMode="External"/><Relationship Id="rId29" Type="http://schemas.openxmlformats.org/officeDocument/2006/relationships/hyperlink" Target="https://gtms01.alicdn.com/tps/i1/TB1HsFhLFXXXXcyXXXXfmp_MpXX-1572-916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://docs-aliyun.cn-hangzhou.oss.aliyun-inc.com/assets/pic/27996/intl_zh/1524795921082/%E5%B1%8F%E5%B9%95%E5%BF%AB%E7%85%A7%202018-04-27%20%E4%B8%8A%E5%8D%8810.23.39.png" TargetMode="External"/><Relationship Id="rId32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help.aliyun.com/document_detail/27996.html?spm=a2c4g.11186623.6.544.52e2452faEYa5q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help.aliyun.com/document_detail/27999.html?spm=a2c4g.11186623.6.547.4d657668kO2YR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help.aliyun.com/document_detail/28022.html" TargetMode="External"/><Relationship Id="rId31" Type="http://schemas.openxmlformats.org/officeDocument/2006/relationships/hyperlink" Target="https://gtms04.alicdn.com/tps/i4/TB1gPBgLFXXXXXnXpXXHKuULXXX-1570-916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-aliyun.cn-hangzhou.oss.aliyun-inc.com/assets/pic/42382/cn_zh/1468318746090/framework.png" TargetMode="External"/><Relationship Id="rId14" Type="http://schemas.openxmlformats.org/officeDocument/2006/relationships/hyperlink" Target="https://help.aliyun.com/document_detail/27996.html?spm=a2c4g.11186623.6.544.52e2452faEYa5q" TargetMode="External"/><Relationship Id="rId22" Type="http://schemas.openxmlformats.org/officeDocument/2006/relationships/hyperlink" Target="http://docs-aliyun.cn-hangzhou.oss.aliyun-inc.com/assets/pic/42382/cn_zh/1469498741945/3.png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2021-01-02T07:56:00Z</dcterms:created>
  <dcterms:modified xsi:type="dcterms:W3CDTF">2021-01-02T08:17:00Z</dcterms:modified>
</cp:coreProperties>
</file>