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D40B" w14:textId="77777777" w:rsidR="008E54BE" w:rsidRPr="008E54BE" w:rsidRDefault="008E54BE" w:rsidP="008E54BE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专有宿主机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DDH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Dedicated Host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）是阿里云专为企业客户定制优化的云端解决方案，具有物理资源独享、部署更灵活、配置更丰富、性价比更高等特点，可以有效地降低企业上云的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TCO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Total Cost of Ownership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14:paraId="446E621E" w14:textId="77777777" w:rsidR="008E54BE" w:rsidRPr="008E54BE" w:rsidRDefault="008E54BE" w:rsidP="008E54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DDH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是指由一个租户独享物理资源的云主机。</w:t>
      </w:r>
      <w:proofErr w:type="gramStart"/>
      <w:r w:rsidRPr="008E54BE">
        <w:rPr>
          <w:rFonts w:ascii="Arial" w:eastAsia="宋体" w:hAnsi="Arial" w:cs="Arial"/>
          <w:color w:val="333333"/>
          <w:kern w:val="0"/>
          <w:szCs w:val="21"/>
        </w:rPr>
        <w:t>作为该云主机</w:t>
      </w:r>
      <w:proofErr w:type="gramEnd"/>
      <w:r w:rsidRPr="008E54BE">
        <w:rPr>
          <w:rFonts w:ascii="Arial" w:eastAsia="宋体" w:hAnsi="Arial" w:cs="Arial"/>
          <w:color w:val="333333"/>
          <w:kern w:val="0"/>
          <w:szCs w:val="21"/>
        </w:rPr>
        <w:t>的唯一租户，您不需要与其他租户共享云主机所有物理资源。您还可以获得这台物理服务器的物理属性信息，包括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数量（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数）、物理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核数、内存大小，并根据宿主机规格创建指定规格族的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实例。宿主机规格详情，请参见</w:t>
      </w:r>
      <w:hyperlink r:id="rId5" w:anchor="concept-h3g-zzm-tdb" w:tooltip="专有宿主机DDH的规格决定了您能在DDH上创建的ECS实例规格族和ECS实例数量。本文介绍专有宿主机的规格及相应配置。" w:history="1">
        <w:r w:rsidRPr="008E54BE">
          <w:rPr>
            <w:rFonts w:ascii="Arial" w:eastAsia="宋体" w:hAnsi="Arial" w:cs="Arial"/>
            <w:color w:val="FF6A00"/>
            <w:kern w:val="0"/>
            <w:szCs w:val="21"/>
          </w:rPr>
          <w:t>宿主机规格</w:t>
        </w:r>
      </w:hyperlink>
      <w:r w:rsidRPr="008E54BE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9B6F49C" w14:textId="77777777" w:rsidR="008E54BE" w:rsidRPr="008E54BE" w:rsidRDefault="008E54BE" w:rsidP="008E54BE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观看以下视频了解什么是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DDH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5AD2F97C" w14:textId="77777777" w:rsidR="008E54BE" w:rsidRPr="008E54BE" w:rsidRDefault="008E54BE" w:rsidP="008E54B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8E54B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功能特性</w:t>
      </w:r>
    </w:p>
    <w:p w14:paraId="6AB9EAB4" w14:textId="77777777" w:rsidR="008E54BE" w:rsidRPr="008E54BE" w:rsidRDefault="008E54BE" w:rsidP="008E54BE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54BE">
        <w:rPr>
          <w:rFonts w:ascii="宋体" w:eastAsia="宋体" w:hAnsi="宋体" w:cs="宋体"/>
          <w:kern w:val="0"/>
          <w:szCs w:val="21"/>
        </w:rPr>
        <w:t>DDH提供自动部署、关联宿主机等功能，让您灵活部署业务。更多详情，请参见</w:t>
      </w:r>
      <w:hyperlink r:id="rId6" w:anchor="concept-265538" w:tooltip="专有宿主机DDH是一台已部署阿里云虚拟化平台、由您独享的物理服务器。本文介绍DDH的功能特性。" w:history="1">
        <w:r w:rsidRPr="008E54BE">
          <w:rPr>
            <w:rFonts w:ascii="宋体" w:eastAsia="宋体" w:hAnsi="宋体" w:cs="宋体"/>
            <w:color w:val="FF6A00"/>
            <w:kern w:val="0"/>
            <w:szCs w:val="21"/>
          </w:rPr>
          <w:t>功能特性</w:t>
        </w:r>
      </w:hyperlink>
      <w:r w:rsidRPr="008E54BE">
        <w:rPr>
          <w:rFonts w:ascii="宋体" w:eastAsia="宋体" w:hAnsi="宋体" w:cs="宋体"/>
          <w:kern w:val="0"/>
          <w:szCs w:val="21"/>
        </w:rPr>
        <w:t>。</w:t>
      </w:r>
    </w:p>
    <w:p w14:paraId="796DE15D" w14:textId="77777777" w:rsidR="008E54BE" w:rsidRPr="008E54BE" w:rsidRDefault="008E54BE" w:rsidP="008E54B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8E54B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应用场景</w:t>
      </w:r>
    </w:p>
    <w:p w14:paraId="076BB529" w14:textId="77777777" w:rsidR="008E54BE" w:rsidRPr="008E54BE" w:rsidRDefault="008E54BE" w:rsidP="008E54BE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8E54BE">
        <w:rPr>
          <w:rFonts w:ascii="宋体" w:eastAsia="宋体" w:hAnsi="宋体" w:cs="宋体"/>
          <w:kern w:val="0"/>
          <w:szCs w:val="21"/>
        </w:rPr>
        <w:t>DDH满足严格的安全合</w:t>
      </w:r>
      <w:proofErr w:type="gramStart"/>
      <w:r w:rsidRPr="008E54BE">
        <w:rPr>
          <w:rFonts w:ascii="宋体" w:eastAsia="宋体" w:hAnsi="宋体" w:cs="宋体"/>
          <w:kern w:val="0"/>
          <w:szCs w:val="21"/>
        </w:rPr>
        <w:t>规</w:t>
      </w:r>
      <w:proofErr w:type="gramEnd"/>
      <w:r w:rsidRPr="008E54BE">
        <w:rPr>
          <w:rFonts w:ascii="宋体" w:eastAsia="宋体" w:hAnsi="宋体" w:cs="宋体"/>
          <w:kern w:val="0"/>
          <w:szCs w:val="21"/>
        </w:rPr>
        <w:t>要求，</w:t>
      </w:r>
      <w:proofErr w:type="gramStart"/>
      <w:r w:rsidRPr="008E54BE">
        <w:rPr>
          <w:rFonts w:ascii="宋体" w:eastAsia="宋体" w:hAnsi="宋体" w:cs="宋体"/>
          <w:kern w:val="0"/>
          <w:szCs w:val="21"/>
        </w:rPr>
        <w:t>允许您自带</w:t>
      </w:r>
      <w:proofErr w:type="gramEnd"/>
      <w:r w:rsidRPr="008E54BE">
        <w:rPr>
          <w:rFonts w:ascii="宋体" w:eastAsia="宋体" w:hAnsi="宋体" w:cs="宋体"/>
          <w:kern w:val="0"/>
          <w:szCs w:val="21"/>
        </w:rPr>
        <w:t>许可证（BYOL）上云，有效地降低业务迁移上云的成本。更多详情，请参见</w:t>
      </w:r>
      <w:hyperlink r:id="rId7" w:anchor="concept-eyd-dkn-tdb" w:tooltip="使用专有宿主机（DDH）可以让您灵活部署业务，满足严格的安全合规要求，降低上云成本。本文介绍DDH的应用场景。" w:history="1">
        <w:r w:rsidRPr="008E54BE">
          <w:rPr>
            <w:rFonts w:ascii="宋体" w:eastAsia="宋体" w:hAnsi="宋体" w:cs="宋体"/>
            <w:color w:val="FF6A00"/>
            <w:kern w:val="0"/>
            <w:szCs w:val="21"/>
          </w:rPr>
          <w:t>应用场景</w:t>
        </w:r>
      </w:hyperlink>
      <w:r w:rsidRPr="008E54BE">
        <w:rPr>
          <w:rFonts w:ascii="宋体" w:eastAsia="宋体" w:hAnsi="宋体" w:cs="宋体"/>
          <w:kern w:val="0"/>
          <w:szCs w:val="21"/>
        </w:rPr>
        <w:t>。</w:t>
      </w:r>
    </w:p>
    <w:p w14:paraId="4A11897C" w14:textId="77777777" w:rsidR="008E54BE" w:rsidRPr="008E54BE" w:rsidRDefault="008E54BE" w:rsidP="008E54BE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8E54BE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产品优势</w:t>
      </w:r>
    </w:p>
    <w:p w14:paraId="1DD43E9A" w14:textId="5F29E7CF" w:rsidR="008E54BE" w:rsidRPr="008E54BE" w:rsidRDefault="008E54BE" w:rsidP="008E5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4BE">
        <w:rPr>
          <w:rFonts w:ascii="宋体" w:eastAsia="宋体" w:hAnsi="宋体" w:cs="宋体"/>
          <w:kern w:val="0"/>
          <w:sz w:val="24"/>
          <w:szCs w:val="24"/>
        </w:rPr>
        <w:t>与共享宿主机（多租户环境）相比，DDH为您提供一种依托于阿里云虚拟化服务的单租户运行环境，能让您独享一台云主机的所有物理资源，同时还兼具灵活性和弹性。DDH与共享宿主机的区别如下图所示。</w:t>
      </w:r>
      <w:r w:rsidRPr="008E54BE">
        <w:rPr>
          <w:rFonts w:ascii="宋体" w:eastAsia="宋体" w:hAnsi="宋体" w:cs="宋体"/>
          <w:noProof/>
          <w:color w:val="FF6A00"/>
          <w:kern w:val="0"/>
          <w:sz w:val="24"/>
          <w:szCs w:val="24"/>
        </w:rPr>
        <w:drawing>
          <wp:inline distT="0" distB="0" distL="0" distR="0" wp14:anchorId="746C7881" wp14:editId="19409F3F">
            <wp:extent cx="5274310" cy="2815590"/>
            <wp:effectExtent l="0" t="0" r="2540" b="3810"/>
            <wp:docPr id="1" name="图片 1" descr="区别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cyk-ycq-me8" descr="区别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2F4C" w14:textId="77777777" w:rsidR="008E54BE" w:rsidRDefault="008E54BE" w:rsidP="008E54B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54BE">
        <w:rPr>
          <w:rFonts w:ascii="宋体" w:eastAsia="宋体" w:hAnsi="宋体" w:cs="宋体"/>
          <w:kern w:val="0"/>
          <w:szCs w:val="21"/>
        </w:rPr>
        <w:t>在DDH上创建的ECS实例继承了基于共享宿主机云服务器ECS的所有功能和性能指标，方便</w:t>
      </w:r>
      <w:proofErr w:type="gramStart"/>
      <w:r w:rsidRPr="008E54BE">
        <w:rPr>
          <w:rFonts w:ascii="宋体" w:eastAsia="宋体" w:hAnsi="宋体" w:cs="宋体"/>
          <w:kern w:val="0"/>
          <w:szCs w:val="21"/>
        </w:rPr>
        <w:t>您部署</w:t>
      </w:r>
      <w:proofErr w:type="gramEnd"/>
      <w:r w:rsidRPr="008E54BE">
        <w:rPr>
          <w:rFonts w:ascii="宋体" w:eastAsia="宋体" w:hAnsi="宋体" w:cs="宋体"/>
          <w:kern w:val="0"/>
          <w:szCs w:val="21"/>
        </w:rPr>
        <w:t>和使用。更多详情，请参见</w:t>
      </w:r>
      <w:hyperlink r:id="rId10" w:anchor="concept-vmb-2kn-tdb" w:tooltip="使用专有宿主机DDH能降低上云和业务部署调整的成本，满足严格的合规和监管要求。" w:history="1">
        <w:r w:rsidRPr="008E54BE">
          <w:rPr>
            <w:rFonts w:ascii="宋体" w:eastAsia="宋体" w:hAnsi="宋体" w:cs="宋体"/>
            <w:color w:val="FF6A00"/>
            <w:kern w:val="0"/>
            <w:szCs w:val="21"/>
          </w:rPr>
          <w:t>产品优势</w:t>
        </w:r>
      </w:hyperlink>
      <w:r w:rsidRPr="008E54BE">
        <w:rPr>
          <w:rFonts w:ascii="宋体" w:eastAsia="宋体" w:hAnsi="宋体" w:cs="宋体"/>
          <w:kern w:val="0"/>
          <w:szCs w:val="21"/>
        </w:rPr>
        <w:t>。</w:t>
      </w:r>
    </w:p>
    <w:p w14:paraId="563F3884" w14:textId="77777777" w:rsidR="008E54BE" w:rsidRDefault="008E54BE" w:rsidP="008E54B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BB4D95" w14:textId="6B487862" w:rsidR="008E54BE" w:rsidRPr="008E54BE" w:rsidRDefault="008E54BE" w:rsidP="008E54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4B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与基于共享宿主机的</w:t>
      </w:r>
      <w:r w:rsidRPr="008E54B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相比，基于专有宿主机的</w:t>
      </w:r>
      <w:r w:rsidRPr="008E54B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具有以下优点：</w:t>
      </w:r>
    </w:p>
    <w:p w14:paraId="799C19A1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彻底解决您与其他租户争抢资源的问题。</w:t>
      </w:r>
    </w:p>
    <w:p w14:paraId="749020C8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您能获得更高安全性。</w:t>
      </w:r>
    </w:p>
    <w:p w14:paraId="58469D0E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lastRenderedPageBreak/>
        <w:t>能满足更严格的合</w:t>
      </w:r>
      <w:proofErr w:type="gramStart"/>
      <w:r w:rsidRPr="008E54BE">
        <w:rPr>
          <w:rFonts w:ascii="Arial" w:eastAsia="宋体" w:hAnsi="Arial" w:cs="Arial"/>
          <w:color w:val="333333"/>
          <w:kern w:val="0"/>
          <w:szCs w:val="21"/>
        </w:rPr>
        <w:t>规</w:t>
      </w:r>
      <w:proofErr w:type="gramEnd"/>
      <w:r w:rsidRPr="008E54BE">
        <w:rPr>
          <w:rFonts w:ascii="Arial" w:eastAsia="宋体" w:hAnsi="Arial" w:cs="Arial"/>
          <w:color w:val="333333"/>
          <w:kern w:val="0"/>
          <w:szCs w:val="21"/>
        </w:rPr>
        <w:t>和监管要求。</w:t>
      </w:r>
    </w:p>
    <w:p w14:paraId="2803FA6E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E54BE">
        <w:rPr>
          <w:rFonts w:ascii="Arial" w:eastAsia="宋体" w:hAnsi="Arial" w:cs="Arial"/>
          <w:color w:val="333333"/>
          <w:kern w:val="0"/>
          <w:szCs w:val="21"/>
        </w:rPr>
        <w:t>允许您自带</w:t>
      </w:r>
      <w:proofErr w:type="gramEnd"/>
      <w:r w:rsidRPr="008E54BE">
        <w:rPr>
          <w:rFonts w:ascii="Arial" w:eastAsia="宋体" w:hAnsi="Arial" w:cs="Arial"/>
          <w:color w:val="333333"/>
          <w:kern w:val="0"/>
          <w:szCs w:val="21"/>
        </w:rPr>
        <w:t>许可证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BYOL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Bring-Your-Own-License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）上云。</w:t>
      </w:r>
    </w:p>
    <w:p w14:paraId="3BAB075B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gramStart"/>
      <w:r w:rsidRPr="008E54BE">
        <w:rPr>
          <w:rFonts w:ascii="Arial" w:eastAsia="宋体" w:hAnsi="Arial" w:cs="Arial"/>
          <w:color w:val="333333"/>
          <w:kern w:val="0"/>
          <w:szCs w:val="21"/>
        </w:rPr>
        <w:t>您部署</w:t>
      </w:r>
      <w:proofErr w:type="gramEnd"/>
      <w:r w:rsidRPr="008E54BE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实例时，允许自定义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实例所在的宿主机。</w:t>
      </w:r>
    </w:p>
    <w:p w14:paraId="2B460D25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提供支持自定义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实例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vCPU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和内存配比的宿主机规格。</w:t>
      </w:r>
    </w:p>
    <w:p w14:paraId="39730B2D" w14:textId="77777777" w:rsidR="008E54BE" w:rsidRPr="008E54BE" w:rsidRDefault="008E54BE" w:rsidP="008E54BE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54BE">
        <w:rPr>
          <w:rFonts w:ascii="Arial" w:eastAsia="宋体" w:hAnsi="Arial" w:cs="Arial"/>
          <w:color w:val="333333"/>
          <w:kern w:val="0"/>
          <w:szCs w:val="21"/>
        </w:rPr>
        <w:t>提供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超分型宿主机规格，降低单实例部署成本。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8E54BE">
        <w:rPr>
          <w:rFonts w:ascii="Arial" w:eastAsia="宋体" w:hAnsi="Arial" w:cs="Arial"/>
          <w:color w:val="333333"/>
          <w:kern w:val="0"/>
          <w:szCs w:val="21"/>
        </w:rPr>
        <w:t>超分型规格详情，请参见</w:t>
      </w:r>
      <w:hyperlink r:id="rId11" w:anchor="concept-h3g-zzm-tdb" w:tooltip="专有宿主机DDH的规格决定了您能在DDH上创建的ECS实例规格族和ECS实例数量。本文介绍专有宿主机的规格及相应配置。" w:history="1">
        <w:r w:rsidRPr="008E54BE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宿主机规格</w:t>
        </w:r>
      </w:hyperlink>
    </w:p>
    <w:p w14:paraId="2A720779" w14:textId="0D8082CF" w:rsidR="008E54BE" w:rsidRPr="008E54BE" w:rsidRDefault="008E54BE" w:rsidP="008E54BE">
      <w:pPr>
        <w:widowControl/>
        <w:spacing w:line="360" w:lineRule="atLeast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45F8265" w14:textId="77777777" w:rsidR="008E54BE" w:rsidRDefault="008E54BE" w:rsidP="008E54BE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DDH</w:t>
      </w:r>
      <w:r>
        <w:rPr>
          <w:rFonts w:ascii="Arial" w:hAnsi="Arial" w:cs="Arial"/>
          <w:b w:val="0"/>
          <w:bCs w:val="0"/>
          <w:color w:val="373D41"/>
        </w:rPr>
        <w:t>故障迁移</w:t>
      </w:r>
    </w:p>
    <w:p w14:paraId="0F1A437F" w14:textId="77777777" w:rsidR="008E54BE" w:rsidRDefault="008E54BE" w:rsidP="008E54BE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2020-06-16 17:05:56</w:t>
      </w:r>
    </w:p>
    <w:p w14:paraId="7D9C1AB4" w14:textId="77777777" w:rsidR="008E54BE" w:rsidRDefault="008E54BE" w:rsidP="008E54BE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68B954BD" w14:textId="77777777" w:rsidR="008E54BE" w:rsidRDefault="008E54BE" w:rsidP="008E54BE">
      <w:pPr>
        <w:pStyle w:val="shortdesc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一台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基于一台指定的物理服务器，可能会因为故障而自动停机。为了降低物理故障对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您业务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的影响，阿里云为您提供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故障迁移服务。</w:t>
      </w:r>
    </w:p>
    <w:p w14:paraId="28F4BF7D" w14:textId="77777777" w:rsidR="008E54BE" w:rsidRDefault="008E54BE" w:rsidP="008E54BE">
      <w:pPr>
        <w:shd w:val="clear" w:color="auto" w:fill="FFFFFF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您可以在创建</w:t>
      </w:r>
      <w:r>
        <w:rPr>
          <w:rFonts w:ascii="Arial" w:hAnsi="Arial" w:cs="Arial" w:hint="eastAsia"/>
          <w:color w:val="333333"/>
          <w:szCs w:val="21"/>
        </w:rPr>
        <w:t>DDH</w:t>
      </w:r>
      <w:r>
        <w:rPr>
          <w:rFonts w:ascii="Arial" w:hAnsi="Arial" w:cs="Arial" w:hint="eastAsia"/>
          <w:color w:val="333333"/>
          <w:szCs w:val="21"/>
        </w:rPr>
        <w:t>时或创建</w:t>
      </w:r>
      <w:r>
        <w:rPr>
          <w:rFonts w:ascii="Arial" w:hAnsi="Arial" w:cs="Arial" w:hint="eastAsia"/>
          <w:color w:val="333333"/>
          <w:szCs w:val="21"/>
        </w:rPr>
        <w:t>DDH</w:t>
      </w:r>
      <w:r>
        <w:rPr>
          <w:rFonts w:ascii="Arial" w:hAnsi="Arial" w:cs="Arial" w:hint="eastAsia"/>
          <w:color w:val="333333"/>
          <w:szCs w:val="21"/>
        </w:rPr>
        <w:t>后配置</w:t>
      </w:r>
      <w:r>
        <w:rPr>
          <w:rFonts w:ascii="Arial" w:hAnsi="Arial" w:cs="Arial" w:hint="eastAsia"/>
          <w:color w:val="333333"/>
          <w:szCs w:val="21"/>
        </w:rPr>
        <w:t>DDH</w:t>
      </w:r>
      <w:r>
        <w:rPr>
          <w:rFonts w:ascii="Arial" w:hAnsi="Arial" w:cs="Arial" w:hint="eastAsia"/>
          <w:color w:val="333333"/>
          <w:szCs w:val="21"/>
        </w:rPr>
        <w:t>故障迁移。</w:t>
      </w:r>
    </w:p>
    <w:p w14:paraId="5062D64E" w14:textId="77777777" w:rsidR="008E54BE" w:rsidRDefault="008E54BE" w:rsidP="008E54BE">
      <w:pPr>
        <w:pStyle w:val="li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创建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时，在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其他设置</w:t>
      </w:r>
      <w:r>
        <w:rPr>
          <w:rFonts w:ascii="Arial" w:hAnsi="Arial" w:cs="Arial" w:hint="eastAsia"/>
          <w:color w:val="333333"/>
          <w:sz w:val="21"/>
          <w:szCs w:val="21"/>
        </w:rPr>
        <w:t>区域，选中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宿主机故障时自动迁移</w:t>
      </w:r>
      <w:r>
        <w:rPr>
          <w:rFonts w:ascii="Arial" w:hAnsi="Arial" w:cs="Arial" w:hint="eastAsia"/>
          <w:color w:val="333333"/>
          <w:sz w:val="21"/>
          <w:szCs w:val="21"/>
        </w:rPr>
        <w:t>。创建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的详细步骤，请参见</w:t>
      </w:r>
      <w:hyperlink r:id="rId12" w:anchor="task-fbz-5mn-tdb" w:tooltip="本章节介绍如何在ECS管理控制台上创建一台计费方式为包年包月的DDH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创建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DDH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AC45B81" w14:textId="77777777" w:rsidR="008E54BE" w:rsidRDefault="008E54BE" w:rsidP="008E54BE">
      <w:pPr>
        <w:pStyle w:val="li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创建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后，修改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故障迁移配置的步骤，请参见</w:t>
      </w:r>
      <w:hyperlink r:id="rId13" w:anchor="task-388607" w:tooltip="为了降低物理故障对您业务的影响，阿里云为您提供DDH故障迁移服务。本章节介绍如何修改DDH故障迁移配置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修改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DDH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故障迁移配置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59F756A7" w14:textId="77777777" w:rsidR="008E54BE" w:rsidRDefault="008E54BE" w:rsidP="008E54BE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注意</w:t>
      </w:r>
      <w:r>
        <w:rPr>
          <w:rFonts w:ascii="Arial" w:hAnsi="Arial" w:cs="Arial" w:hint="eastAsia"/>
          <w:color w:val="73777A"/>
          <w:szCs w:val="21"/>
        </w:rPr>
        <w:t> </w:t>
      </w:r>
      <w:r>
        <w:rPr>
          <w:rFonts w:ascii="Arial" w:hAnsi="Arial" w:cs="Arial" w:hint="eastAsia"/>
          <w:color w:val="73777A"/>
          <w:szCs w:val="21"/>
        </w:rPr>
        <w:t>本地</w:t>
      </w:r>
      <w:r>
        <w:rPr>
          <w:rFonts w:ascii="Arial" w:hAnsi="Arial" w:cs="Arial" w:hint="eastAsia"/>
          <w:color w:val="73777A"/>
          <w:szCs w:val="21"/>
        </w:rPr>
        <w:t>SSD</w:t>
      </w:r>
      <w:r>
        <w:rPr>
          <w:rFonts w:ascii="Arial" w:hAnsi="Arial" w:cs="Arial" w:hint="eastAsia"/>
          <w:color w:val="73777A"/>
          <w:szCs w:val="21"/>
        </w:rPr>
        <w:t>型</w:t>
      </w:r>
      <w:r>
        <w:rPr>
          <w:rFonts w:ascii="Arial" w:hAnsi="Arial" w:cs="Arial" w:hint="eastAsia"/>
          <w:color w:val="73777A"/>
          <w:szCs w:val="21"/>
        </w:rPr>
        <w:t>DDH</w:t>
      </w:r>
      <w:r>
        <w:rPr>
          <w:rFonts w:ascii="Arial" w:hAnsi="Arial" w:cs="Arial" w:hint="eastAsia"/>
          <w:color w:val="73777A"/>
          <w:szCs w:val="21"/>
        </w:rPr>
        <w:t>（例如本地</w:t>
      </w:r>
      <w:r>
        <w:rPr>
          <w:rFonts w:ascii="Arial" w:hAnsi="Arial" w:cs="Arial" w:hint="eastAsia"/>
          <w:color w:val="73777A"/>
          <w:szCs w:val="21"/>
        </w:rPr>
        <w:t>SSD</w:t>
      </w:r>
      <w:r>
        <w:rPr>
          <w:rFonts w:ascii="Arial" w:hAnsi="Arial" w:cs="Arial" w:hint="eastAsia"/>
          <w:color w:val="73777A"/>
          <w:szCs w:val="21"/>
        </w:rPr>
        <w:t>型</w:t>
      </w:r>
      <w:r>
        <w:rPr>
          <w:rFonts w:ascii="Arial" w:hAnsi="Arial" w:cs="Arial" w:hint="eastAsia"/>
          <w:color w:val="73777A"/>
          <w:szCs w:val="21"/>
        </w:rPr>
        <w:t>i2</w:t>
      </w:r>
      <w:r>
        <w:rPr>
          <w:rFonts w:ascii="Arial" w:hAnsi="Arial" w:cs="Arial" w:hint="eastAsia"/>
          <w:color w:val="73777A"/>
          <w:szCs w:val="21"/>
        </w:rPr>
        <w:t>）不支持自行手动迁移和故障时自动迁移。如果本地</w:t>
      </w:r>
      <w:r>
        <w:rPr>
          <w:rFonts w:ascii="Arial" w:hAnsi="Arial" w:cs="Arial" w:hint="eastAsia"/>
          <w:color w:val="73777A"/>
          <w:szCs w:val="21"/>
        </w:rPr>
        <w:t>SSD</w:t>
      </w:r>
      <w:r>
        <w:rPr>
          <w:rFonts w:ascii="Arial" w:hAnsi="Arial" w:cs="Arial" w:hint="eastAsia"/>
          <w:color w:val="73777A"/>
          <w:szCs w:val="21"/>
        </w:rPr>
        <w:t>型</w:t>
      </w:r>
      <w:r>
        <w:rPr>
          <w:rFonts w:ascii="Arial" w:hAnsi="Arial" w:cs="Arial" w:hint="eastAsia"/>
          <w:color w:val="73777A"/>
          <w:szCs w:val="21"/>
        </w:rPr>
        <w:t>DDH</w:t>
      </w:r>
      <w:r>
        <w:rPr>
          <w:rFonts w:ascii="Arial" w:hAnsi="Arial" w:cs="Arial" w:hint="eastAsia"/>
          <w:color w:val="73777A"/>
          <w:szCs w:val="21"/>
        </w:rPr>
        <w:t>出现故障，您可以</w:t>
      </w:r>
      <w:hyperlink r:id="rId14" w:tgtFrame="_blank" w:history="1">
        <w:r>
          <w:rPr>
            <w:rStyle w:val="a3"/>
            <w:rFonts w:ascii="Arial" w:hAnsi="Arial" w:cs="Arial" w:hint="eastAsia"/>
            <w:color w:val="FF6A00"/>
            <w:szCs w:val="21"/>
            <w:u w:val="none"/>
          </w:rPr>
          <w:t>提交工单</w:t>
        </w:r>
      </w:hyperlink>
      <w:r>
        <w:rPr>
          <w:rFonts w:ascii="Arial" w:hAnsi="Arial" w:cs="Arial" w:hint="eastAsia"/>
          <w:color w:val="73777A"/>
          <w:szCs w:val="21"/>
        </w:rPr>
        <w:t>申请人工迁移，但迁移后本地盘数据会丢失。</w:t>
      </w:r>
    </w:p>
    <w:p w14:paraId="00C42900" w14:textId="77777777" w:rsidR="008E54BE" w:rsidRDefault="008E54BE" w:rsidP="008E54BE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故障迁移服务开启后，当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因故障停机时，会自动迁移至健康的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若您未开启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故障迁移服务，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发生故障停机后，您需要</w:t>
      </w:r>
      <w:hyperlink r:id="rId15" w:tgtFrame="_blank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  <w:u w:val="none"/>
          </w:rPr>
          <w:t>提交工单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申请置换一台健康的</w:t>
      </w:r>
      <w:r>
        <w:rPr>
          <w:rFonts w:ascii="Arial" w:hAnsi="Arial" w:cs="Arial" w:hint="eastAsia"/>
          <w:color w:val="333333"/>
          <w:sz w:val="21"/>
          <w:szCs w:val="21"/>
        </w:rPr>
        <w:t>DDH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0065A0CC" w14:textId="77777777" w:rsidR="008E54BE" w:rsidRDefault="008E54BE" w:rsidP="008E54BE">
      <w:pPr>
        <w:shd w:val="clear" w:color="auto" w:fill="FFFFFF"/>
        <w:rPr>
          <w:rFonts w:ascii="Arial" w:hAnsi="Arial" w:cs="Arial" w:hint="eastAsia"/>
          <w:color w:val="73777A"/>
          <w:szCs w:val="21"/>
        </w:rPr>
      </w:pPr>
      <w:r>
        <w:rPr>
          <w:rStyle w:val="a5"/>
          <w:rFonts w:ascii="Arial" w:hAnsi="Arial" w:cs="Arial" w:hint="eastAsia"/>
          <w:color w:val="73777A"/>
          <w:szCs w:val="21"/>
        </w:rPr>
        <w:t>注意</w:t>
      </w:r>
      <w:r>
        <w:rPr>
          <w:rFonts w:ascii="Arial" w:hAnsi="Arial" w:cs="Arial" w:hint="eastAsia"/>
          <w:color w:val="73777A"/>
          <w:szCs w:val="21"/>
        </w:rPr>
        <w:t> DDH</w:t>
      </w:r>
      <w:r>
        <w:rPr>
          <w:rFonts w:ascii="Arial" w:hAnsi="Arial" w:cs="Arial" w:hint="eastAsia"/>
          <w:color w:val="73777A"/>
          <w:szCs w:val="21"/>
        </w:rPr>
        <w:t>因故障迁移完成后，</w:t>
      </w:r>
      <w:r>
        <w:rPr>
          <w:rFonts w:ascii="Arial" w:hAnsi="Arial" w:cs="Arial" w:hint="eastAsia"/>
          <w:color w:val="73777A"/>
          <w:szCs w:val="21"/>
        </w:rPr>
        <w:t>DDH ID</w:t>
      </w:r>
      <w:r>
        <w:rPr>
          <w:rFonts w:ascii="Arial" w:hAnsi="Arial" w:cs="Arial" w:hint="eastAsia"/>
          <w:color w:val="73777A"/>
          <w:szCs w:val="21"/>
        </w:rPr>
        <w:t>及</w:t>
      </w:r>
      <w:r>
        <w:rPr>
          <w:rFonts w:ascii="Arial" w:hAnsi="Arial" w:cs="Arial" w:hint="eastAsia"/>
          <w:color w:val="73777A"/>
          <w:szCs w:val="21"/>
        </w:rPr>
        <w:t>ECS</w:t>
      </w:r>
      <w:r>
        <w:rPr>
          <w:rFonts w:ascii="Arial" w:hAnsi="Arial" w:cs="Arial" w:hint="eastAsia"/>
          <w:color w:val="73777A"/>
          <w:szCs w:val="21"/>
        </w:rPr>
        <w:t>实例的元数据（比如实例</w:t>
      </w:r>
      <w:r>
        <w:rPr>
          <w:rFonts w:ascii="Arial" w:hAnsi="Arial" w:cs="Arial" w:hint="eastAsia"/>
          <w:color w:val="73777A"/>
          <w:szCs w:val="21"/>
        </w:rPr>
        <w:t>ID</w:t>
      </w:r>
      <w:r>
        <w:rPr>
          <w:rFonts w:ascii="Arial" w:hAnsi="Arial" w:cs="Arial" w:hint="eastAsia"/>
          <w:color w:val="73777A"/>
          <w:szCs w:val="21"/>
        </w:rPr>
        <w:t>、私有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地址、公网</w:t>
      </w:r>
      <w:r>
        <w:rPr>
          <w:rFonts w:ascii="Arial" w:hAnsi="Arial" w:cs="Arial" w:hint="eastAsia"/>
          <w:color w:val="73777A"/>
          <w:szCs w:val="21"/>
        </w:rPr>
        <w:t>IP</w:t>
      </w:r>
      <w:r>
        <w:rPr>
          <w:rFonts w:ascii="Arial" w:hAnsi="Arial" w:cs="Arial" w:hint="eastAsia"/>
          <w:color w:val="73777A"/>
          <w:szCs w:val="21"/>
        </w:rPr>
        <w:t>地址）均保持不变，但是由于更换了物理服务器，</w:t>
      </w:r>
      <w:r>
        <w:rPr>
          <w:rFonts w:ascii="Arial" w:hAnsi="Arial" w:cs="Arial" w:hint="eastAsia"/>
          <w:color w:val="73777A"/>
          <w:szCs w:val="21"/>
        </w:rPr>
        <w:t>DDH</w:t>
      </w:r>
      <w:r>
        <w:rPr>
          <w:rFonts w:ascii="Arial" w:hAnsi="Arial" w:cs="Arial" w:hint="eastAsia"/>
          <w:color w:val="73777A"/>
          <w:szCs w:val="21"/>
        </w:rPr>
        <w:t>的机器码会改变。</w:t>
      </w:r>
    </w:p>
    <w:p w14:paraId="189499C4" w14:textId="77777777" w:rsidR="007F0FDE" w:rsidRPr="008E54BE" w:rsidRDefault="008E54BE"/>
    <w:sectPr w:rsidR="007F0FDE" w:rsidRPr="008E54BE" w:rsidSect="008E54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0B3"/>
    <w:multiLevelType w:val="multilevel"/>
    <w:tmpl w:val="F33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93B4A"/>
    <w:multiLevelType w:val="multilevel"/>
    <w:tmpl w:val="7A4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5A"/>
    <w:rsid w:val="0019741F"/>
    <w:rsid w:val="008E54BE"/>
    <w:rsid w:val="00DB605A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9637"/>
  <w15:chartTrackingRefBased/>
  <w15:docId w15:val="{4D262593-41BA-4038-81AB-AC3690E5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E54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54B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8E5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8E5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E54BE"/>
    <w:rPr>
      <w:color w:val="0000FF"/>
      <w:u w:val="single"/>
    </w:rPr>
  </w:style>
  <w:style w:type="paragraph" w:customStyle="1" w:styleId="li">
    <w:name w:val="li"/>
    <w:basedOn w:val="a"/>
    <w:rsid w:val="008E5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E54BE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8E5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8E54BE"/>
  </w:style>
  <w:style w:type="character" w:styleId="a5">
    <w:name w:val="Strong"/>
    <w:basedOn w:val="a0"/>
    <w:uiPriority w:val="22"/>
    <w:qFormat/>
    <w:rsid w:val="008E5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1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34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39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4348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-aliyun-doc.oss-cn-hangzhou.aliyuncs.com/assets/img/zh-CN/1861659951/p894.png" TargetMode="External"/><Relationship Id="rId13" Type="http://schemas.openxmlformats.org/officeDocument/2006/relationships/hyperlink" Target="https://help.aliyun.com/document_detail/1206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69003.html" TargetMode="External"/><Relationship Id="rId12" Type="http://schemas.openxmlformats.org/officeDocument/2006/relationships/hyperlink" Target="https://help.aliyun.com/document_detail/6898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18938.html" TargetMode="External"/><Relationship Id="rId11" Type="http://schemas.openxmlformats.org/officeDocument/2006/relationships/hyperlink" Target="https://help.aliyun.com/document_detail/68564.html" TargetMode="External"/><Relationship Id="rId5" Type="http://schemas.openxmlformats.org/officeDocument/2006/relationships/hyperlink" Target="https://help.aliyun.com/document_detail/68564.html" TargetMode="External"/><Relationship Id="rId15" Type="http://schemas.openxmlformats.org/officeDocument/2006/relationships/hyperlink" Target="https://selfservice.console.aliyun.com/ticket/createIndex" TargetMode="External"/><Relationship Id="rId10" Type="http://schemas.openxmlformats.org/officeDocument/2006/relationships/hyperlink" Target="https://help.aliyun.com/document_detail/6896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elfservice.console.aliyun.com/ticket/create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2021-01-02T07:26:00Z</dcterms:created>
  <dcterms:modified xsi:type="dcterms:W3CDTF">2021-01-02T07:33:00Z</dcterms:modified>
</cp:coreProperties>
</file>