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264C6" w14:textId="77777777" w:rsidR="00FC6A49" w:rsidRPr="00FC6A49" w:rsidRDefault="00FC6A49" w:rsidP="00FC6A49">
      <w:pPr>
        <w:widowControl/>
        <w:shd w:val="clear" w:color="auto" w:fill="FFFFFF"/>
        <w:jc w:val="left"/>
        <w:outlineLvl w:val="0"/>
        <w:rPr>
          <w:rFonts w:ascii="Arial" w:eastAsia="宋体" w:hAnsi="Arial" w:cs="Arial"/>
          <w:color w:val="373D41"/>
          <w:kern w:val="36"/>
          <w:sz w:val="48"/>
          <w:szCs w:val="48"/>
        </w:rPr>
      </w:pPr>
      <w:r w:rsidRPr="00FC6A49">
        <w:rPr>
          <w:rFonts w:ascii="Arial" w:eastAsia="宋体" w:hAnsi="Arial" w:cs="Arial"/>
          <w:color w:val="373D41"/>
          <w:kern w:val="36"/>
          <w:sz w:val="48"/>
          <w:szCs w:val="48"/>
        </w:rPr>
        <w:t>MySQL</w:t>
      </w:r>
      <w:r w:rsidRPr="00FC6A49">
        <w:rPr>
          <w:rFonts w:ascii="Arial" w:eastAsia="宋体" w:hAnsi="Arial" w:cs="Arial"/>
          <w:color w:val="373D41"/>
          <w:kern w:val="36"/>
          <w:sz w:val="48"/>
          <w:szCs w:val="48"/>
        </w:rPr>
        <w:t>只读实例简介</w:t>
      </w:r>
    </w:p>
    <w:p w14:paraId="5900BCEC" w14:textId="77777777" w:rsidR="00FC6A49" w:rsidRPr="00FC6A49" w:rsidRDefault="00FC6A49" w:rsidP="00FC6A49">
      <w:pPr>
        <w:widowControl/>
        <w:shd w:val="clear" w:color="auto" w:fill="FFFFFF"/>
        <w:spacing w:line="360" w:lineRule="atLeast"/>
        <w:jc w:val="left"/>
        <w:rPr>
          <w:rFonts w:ascii="Arial" w:eastAsia="宋体" w:hAnsi="Arial" w:cs="Arial"/>
          <w:color w:val="999999"/>
          <w:kern w:val="0"/>
          <w:sz w:val="18"/>
          <w:szCs w:val="18"/>
        </w:rPr>
      </w:pPr>
      <w:r w:rsidRPr="00FC6A49">
        <w:rPr>
          <w:rFonts w:ascii="Arial" w:eastAsia="宋体" w:hAnsi="Arial" w:cs="Arial"/>
          <w:color w:val="999999"/>
          <w:kern w:val="0"/>
          <w:sz w:val="18"/>
          <w:szCs w:val="18"/>
        </w:rPr>
        <w:t>更新时间：</w:t>
      </w:r>
      <w:r w:rsidRPr="00FC6A49">
        <w:rPr>
          <w:rFonts w:ascii="Arial" w:eastAsia="宋体" w:hAnsi="Arial" w:cs="Arial"/>
          <w:color w:val="999999"/>
          <w:kern w:val="0"/>
          <w:sz w:val="18"/>
          <w:szCs w:val="18"/>
        </w:rPr>
        <w:t>2020-12-21 10:21:08</w:t>
      </w:r>
    </w:p>
    <w:p w14:paraId="0C5C7E08" w14:textId="77777777" w:rsidR="00FC6A49" w:rsidRPr="00FC6A49" w:rsidRDefault="00FC6A49" w:rsidP="00FC6A49">
      <w:pPr>
        <w:widowControl/>
        <w:shd w:val="clear" w:color="auto" w:fill="FFFFFF"/>
        <w:jc w:val="left"/>
        <w:rPr>
          <w:rFonts w:ascii="Arial" w:eastAsia="宋体" w:hAnsi="Arial" w:cs="Arial"/>
          <w:color w:val="373D41"/>
          <w:kern w:val="0"/>
          <w:sz w:val="18"/>
          <w:szCs w:val="18"/>
        </w:rPr>
      </w:pPr>
      <w:r w:rsidRPr="00FC6A49">
        <w:rPr>
          <w:rFonts w:ascii="Arial" w:eastAsia="宋体" w:hAnsi="Arial" w:cs="Arial"/>
          <w:color w:val="373D41"/>
          <w:kern w:val="0"/>
          <w:sz w:val="18"/>
          <w:szCs w:val="18"/>
        </w:rPr>
        <w:t>   </w:t>
      </w:r>
    </w:p>
    <w:p w14:paraId="535BB9A5" w14:textId="77777777" w:rsidR="00FC6A49" w:rsidRPr="00FC6A49" w:rsidRDefault="00FC6A49" w:rsidP="00FC6A49">
      <w:pPr>
        <w:widowControl/>
        <w:shd w:val="clear" w:color="auto" w:fill="FFFFFF"/>
        <w:spacing w:line="480" w:lineRule="atLeast"/>
        <w:jc w:val="left"/>
        <w:rPr>
          <w:rFonts w:ascii="Arial" w:eastAsia="宋体" w:hAnsi="Arial" w:cs="Arial"/>
          <w:color w:val="373D41"/>
          <w:kern w:val="0"/>
          <w:sz w:val="18"/>
          <w:szCs w:val="18"/>
        </w:rPr>
      </w:pPr>
      <w:hyperlink r:id="rId5" w:history="1">
        <w:r w:rsidRPr="00FC6A49">
          <w:rPr>
            <w:rFonts w:ascii="Arial" w:eastAsia="宋体" w:hAnsi="Arial" w:cs="Arial"/>
            <w:b/>
            <w:bCs/>
            <w:color w:val="373D41"/>
            <w:kern w:val="0"/>
            <w:szCs w:val="21"/>
          </w:rPr>
          <w:t>本页目录</w:t>
        </w:r>
      </w:hyperlink>
    </w:p>
    <w:p w14:paraId="00EDC663" w14:textId="77777777" w:rsidR="00FC6A49" w:rsidRPr="00FC6A49" w:rsidRDefault="00FC6A49" w:rsidP="00FC6A49">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6" w:anchor="title-e3b-7ux-gnd" w:history="1">
        <w:r w:rsidRPr="00FC6A49">
          <w:rPr>
            <w:rFonts w:ascii="Arial" w:eastAsia="宋体" w:hAnsi="Arial" w:cs="Arial"/>
            <w:color w:val="9B9EA0"/>
            <w:kern w:val="0"/>
            <w:szCs w:val="21"/>
          </w:rPr>
          <w:t>简介</w:t>
        </w:r>
      </w:hyperlink>
    </w:p>
    <w:p w14:paraId="3CE07678" w14:textId="77777777" w:rsidR="00FC6A49" w:rsidRPr="00FC6A49" w:rsidRDefault="00FC6A49" w:rsidP="00FC6A49">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7" w:anchor="title-04e-c0z-7mo" w:history="1">
        <w:r w:rsidRPr="00FC6A49">
          <w:rPr>
            <w:rFonts w:ascii="Arial" w:eastAsia="宋体" w:hAnsi="Arial" w:cs="Arial"/>
            <w:color w:val="9B9EA0"/>
            <w:kern w:val="0"/>
            <w:szCs w:val="21"/>
          </w:rPr>
          <w:t>前提条件</w:t>
        </w:r>
      </w:hyperlink>
    </w:p>
    <w:p w14:paraId="0A2D9D69" w14:textId="77777777" w:rsidR="00FC6A49" w:rsidRPr="00FC6A49" w:rsidRDefault="00FC6A49" w:rsidP="00FC6A49">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8" w:anchor="title-peo-wde-5gd" w:history="1">
        <w:r w:rsidRPr="00FC6A49">
          <w:rPr>
            <w:rFonts w:ascii="Arial" w:eastAsia="宋体" w:hAnsi="Arial" w:cs="Arial"/>
            <w:color w:val="9B9EA0"/>
            <w:kern w:val="0"/>
            <w:szCs w:val="21"/>
          </w:rPr>
          <w:t>只读实例、备实例和灾备实例三者之间的区别</w:t>
        </w:r>
      </w:hyperlink>
    </w:p>
    <w:p w14:paraId="12FC6C7C" w14:textId="77777777" w:rsidR="00FC6A49" w:rsidRPr="00FC6A49" w:rsidRDefault="00FC6A49" w:rsidP="00FC6A49">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9" w:anchor="title-obn-98r-rlm" w:history="1">
        <w:r w:rsidRPr="00FC6A49">
          <w:rPr>
            <w:rFonts w:ascii="Arial" w:eastAsia="宋体" w:hAnsi="Arial" w:cs="Arial"/>
            <w:color w:val="9B9EA0"/>
            <w:kern w:val="0"/>
            <w:szCs w:val="21"/>
          </w:rPr>
          <w:t>计费</w:t>
        </w:r>
      </w:hyperlink>
    </w:p>
    <w:p w14:paraId="78DA9262" w14:textId="77777777" w:rsidR="00FC6A49" w:rsidRPr="00FC6A49" w:rsidRDefault="00FC6A49" w:rsidP="00FC6A49">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10" w:anchor="title-4or-a80-t3w" w:history="1">
        <w:r w:rsidRPr="00FC6A49">
          <w:rPr>
            <w:rFonts w:ascii="Arial" w:eastAsia="宋体" w:hAnsi="Arial" w:cs="Arial"/>
            <w:color w:val="9B9EA0"/>
            <w:kern w:val="0"/>
            <w:szCs w:val="21"/>
          </w:rPr>
          <w:t>功能特点</w:t>
        </w:r>
      </w:hyperlink>
    </w:p>
    <w:p w14:paraId="742EA26C" w14:textId="77777777" w:rsidR="00FC6A49" w:rsidRPr="00FC6A49" w:rsidRDefault="00FC6A49" w:rsidP="00FC6A49">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11" w:anchor="title-bt1-i58-028" w:history="1">
        <w:r w:rsidRPr="00FC6A49">
          <w:rPr>
            <w:rFonts w:ascii="Arial" w:eastAsia="宋体" w:hAnsi="Arial" w:cs="Arial"/>
            <w:color w:val="9B9EA0"/>
            <w:kern w:val="0"/>
            <w:szCs w:val="21"/>
          </w:rPr>
          <w:t>功能限制</w:t>
        </w:r>
      </w:hyperlink>
    </w:p>
    <w:p w14:paraId="3C1A0DEF" w14:textId="77777777" w:rsidR="00FC6A49" w:rsidRPr="00FC6A49" w:rsidRDefault="00FC6A49" w:rsidP="00FC6A49">
      <w:pPr>
        <w:widowControl/>
        <w:numPr>
          <w:ilvl w:val="0"/>
          <w:numId w:val="1"/>
        </w:numPr>
        <w:pBdr>
          <w:left w:val="single" w:sz="24" w:space="11" w:color="FF6A00"/>
        </w:pBdr>
        <w:shd w:val="clear" w:color="auto" w:fill="FFFFFF"/>
        <w:jc w:val="left"/>
        <w:rPr>
          <w:rFonts w:ascii="Arial" w:eastAsia="宋体" w:hAnsi="Arial" w:cs="Arial"/>
          <w:color w:val="373D41"/>
          <w:kern w:val="0"/>
          <w:sz w:val="18"/>
          <w:szCs w:val="18"/>
        </w:rPr>
      </w:pPr>
      <w:hyperlink r:id="rId12" w:anchor="title-m92-zpw-fs3" w:history="1">
        <w:r w:rsidRPr="00FC6A49">
          <w:rPr>
            <w:rFonts w:ascii="Arial" w:eastAsia="宋体" w:hAnsi="Arial" w:cs="Arial"/>
            <w:color w:val="FF6A00"/>
            <w:kern w:val="0"/>
            <w:szCs w:val="21"/>
          </w:rPr>
          <w:t>创建只读实例</w:t>
        </w:r>
      </w:hyperlink>
    </w:p>
    <w:p w14:paraId="4E9557AD" w14:textId="77777777" w:rsidR="00FC6A49" w:rsidRPr="00FC6A49" w:rsidRDefault="00FC6A49" w:rsidP="00FC6A49">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13" w:anchor="title-536-9mk-pwm" w:history="1">
        <w:r w:rsidRPr="00FC6A49">
          <w:rPr>
            <w:rFonts w:ascii="Arial" w:eastAsia="宋体" w:hAnsi="Arial" w:cs="Arial"/>
            <w:color w:val="9B9EA0"/>
            <w:kern w:val="0"/>
            <w:szCs w:val="21"/>
          </w:rPr>
          <w:t>常见问题</w:t>
        </w:r>
      </w:hyperlink>
    </w:p>
    <w:p w14:paraId="5251571F" w14:textId="77777777" w:rsidR="00FC6A49" w:rsidRPr="00FC6A49" w:rsidRDefault="00FC6A49" w:rsidP="00FC6A49">
      <w:pPr>
        <w:widowControl/>
        <w:shd w:val="clear" w:color="auto" w:fill="FFFFFF"/>
        <w:spacing w:after="150" w:line="360" w:lineRule="atLeast"/>
        <w:jc w:val="left"/>
        <w:rPr>
          <w:rFonts w:ascii="Arial" w:eastAsia="宋体" w:hAnsi="Arial" w:cs="Arial"/>
          <w:color w:val="333333"/>
          <w:kern w:val="0"/>
          <w:szCs w:val="21"/>
        </w:rPr>
      </w:pPr>
      <w:r w:rsidRPr="00FC6A49">
        <w:rPr>
          <w:rFonts w:ascii="Arial" w:eastAsia="宋体" w:hAnsi="Arial" w:cs="Arial" w:hint="eastAsia"/>
          <w:color w:val="333333"/>
          <w:kern w:val="0"/>
          <w:szCs w:val="21"/>
        </w:rPr>
        <w:t>在对数据库有少量写请求，但有大量读请求的应用场景下，单个实例可能无法承受读取压力，甚至对业务产生影响。为了实现读取能力的弹性扩展，分担数据库压力，您可以创建一个或多个只读实例，利用只读实例满足大量的数据库读取需求，增加应用的吞吐量。</w:t>
      </w:r>
    </w:p>
    <w:p w14:paraId="158820D9" w14:textId="77777777" w:rsidR="00FC6A49" w:rsidRPr="00FC6A49" w:rsidRDefault="00FC6A49" w:rsidP="00FC6A49">
      <w:pPr>
        <w:widowControl/>
        <w:shd w:val="clear" w:color="auto" w:fill="FFFFFF"/>
        <w:spacing w:before="150" w:after="150" w:line="36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其他引擎只读实例请参见：</w:t>
      </w:r>
    </w:p>
    <w:p w14:paraId="2260DD7B" w14:textId="77777777" w:rsidR="00FC6A49" w:rsidRPr="00FC6A49" w:rsidRDefault="00FC6A49" w:rsidP="00FC6A49">
      <w:pPr>
        <w:widowControl/>
        <w:numPr>
          <w:ilvl w:val="0"/>
          <w:numId w:val="2"/>
        </w:numPr>
        <w:shd w:val="clear" w:color="auto" w:fill="FFFFFF"/>
        <w:jc w:val="left"/>
        <w:rPr>
          <w:rFonts w:ascii="Arial" w:eastAsia="宋体" w:hAnsi="Arial" w:cs="Arial" w:hint="eastAsia"/>
          <w:color w:val="333333"/>
          <w:kern w:val="0"/>
          <w:szCs w:val="21"/>
        </w:rPr>
      </w:pPr>
      <w:hyperlink r:id="rId14" w:anchor="concept-cst-z45-vdb" w:tooltip="在对数据库有少量写请求，但有大量读请求的应用场景下，单个实例可能无法承受读取压力，甚至对业务产生影响。为了实现读取能力的弹性扩展，分担数据库压力，您可以创建一个或多个只读实例，利用只读实例满足大量的数据库读取需求，增加应用的吞吐量。" w:history="1">
        <w:r w:rsidRPr="00FC6A49">
          <w:rPr>
            <w:rFonts w:ascii="Arial" w:eastAsia="宋体" w:hAnsi="Arial" w:cs="Arial" w:hint="eastAsia"/>
            <w:color w:val="FF6A00"/>
            <w:kern w:val="0"/>
            <w:szCs w:val="21"/>
          </w:rPr>
          <w:t>SQL Server</w:t>
        </w:r>
        <w:r w:rsidRPr="00FC6A49">
          <w:rPr>
            <w:rFonts w:ascii="Arial" w:eastAsia="宋体" w:hAnsi="Arial" w:cs="Arial" w:hint="eastAsia"/>
            <w:color w:val="FF6A00"/>
            <w:kern w:val="0"/>
            <w:szCs w:val="21"/>
          </w:rPr>
          <w:t>只读实例简介</w:t>
        </w:r>
      </w:hyperlink>
    </w:p>
    <w:p w14:paraId="791D7772" w14:textId="77777777" w:rsidR="00FC6A49" w:rsidRPr="00FC6A49" w:rsidRDefault="00FC6A49" w:rsidP="00FC6A49">
      <w:pPr>
        <w:widowControl/>
        <w:numPr>
          <w:ilvl w:val="0"/>
          <w:numId w:val="2"/>
        </w:numPr>
        <w:shd w:val="clear" w:color="auto" w:fill="FFFFFF"/>
        <w:jc w:val="left"/>
        <w:rPr>
          <w:rFonts w:ascii="Arial" w:eastAsia="宋体" w:hAnsi="Arial" w:cs="Arial" w:hint="eastAsia"/>
          <w:color w:val="333333"/>
          <w:kern w:val="0"/>
          <w:szCs w:val="21"/>
        </w:rPr>
      </w:pPr>
      <w:hyperlink r:id="rId15" w:anchor="concept-rst-2z1-ygb" w:tooltip="在对数据库有少量写请求，但有大量读请求的应用场景下，单个实例可能无法承受读取压力，甚至对业务产生影响。为了实现读取能力的弹性扩展，分担数据库压力，您可以创建一个或多个只读实例，利用只读实例满足大量的数据库读取需求，增加应用的吞吐量。" w:history="1">
        <w:r w:rsidRPr="00FC6A49">
          <w:rPr>
            <w:rFonts w:ascii="Arial" w:eastAsia="宋体" w:hAnsi="Arial" w:cs="Arial" w:hint="eastAsia"/>
            <w:color w:val="FF6A00"/>
            <w:kern w:val="0"/>
            <w:szCs w:val="21"/>
          </w:rPr>
          <w:t>PostgreSQL</w:t>
        </w:r>
        <w:r w:rsidRPr="00FC6A49">
          <w:rPr>
            <w:rFonts w:ascii="Arial" w:eastAsia="宋体" w:hAnsi="Arial" w:cs="Arial" w:hint="eastAsia"/>
            <w:color w:val="FF6A00"/>
            <w:kern w:val="0"/>
            <w:szCs w:val="21"/>
          </w:rPr>
          <w:t>只读实例简介</w:t>
        </w:r>
      </w:hyperlink>
    </w:p>
    <w:p w14:paraId="7A7C405B" w14:textId="77777777" w:rsidR="00FC6A49" w:rsidRPr="00FC6A49" w:rsidRDefault="00FC6A49" w:rsidP="00FC6A49">
      <w:pPr>
        <w:widowControl/>
        <w:numPr>
          <w:ilvl w:val="0"/>
          <w:numId w:val="2"/>
        </w:numPr>
        <w:shd w:val="clear" w:color="auto" w:fill="FFFFFF"/>
        <w:jc w:val="left"/>
        <w:rPr>
          <w:rFonts w:ascii="Arial" w:eastAsia="宋体" w:hAnsi="Arial" w:cs="Arial" w:hint="eastAsia"/>
          <w:color w:val="333333"/>
          <w:kern w:val="0"/>
          <w:szCs w:val="21"/>
        </w:rPr>
      </w:pPr>
      <w:hyperlink r:id="rId16" w:anchor="concept-rst-2z1-ygb" w:tooltip="在对数据库有少量写请求，但有大量读请求的应用场景下，单个实例可能无法承受读取压力，甚至对业务产生影响。为了实现读取能力的弹性扩展，分担数据库压力，您可以创建一个或多个只读实例，利用只读实例满足大量的数据库读取需求，增加应用的吞吐量。" w:history="1">
        <w:r w:rsidRPr="00FC6A49">
          <w:rPr>
            <w:rFonts w:ascii="Arial" w:eastAsia="宋体" w:hAnsi="Arial" w:cs="Arial" w:hint="eastAsia"/>
            <w:color w:val="FF6A00"/>
            <w:kern w:val="0"/>
            <w:szCs w:val="21"/>
          </w:rPr>
          <w:t>PPAS</w:t>
        </w:r>
        <w:r w:rsidRPr="00FC6A49">
          <w:rPr>
            <w:rFonts w:ascii="Arial" w:eastAsia="宋体" w:hAnsi="Arial" w:cs="Arial" w:hint="eastAsia"/>
            <w:color w:val="FF6A00"/>
            <w:kern w:val="0"/>
            <w:szCs w:val="21"/>
          </w:rPr>
          <w:t>只读实例简介</w:t>
        </w:r>
      </w:hyperlink>
    </w:p>
    <w:p w14:paraId="0BBDCB4A" w14:textId="77777777" w:rsidR="00FC6A49" w:rsidRPr="00FC6A49" w:rsidRDefault="00FC6A49" w:rsidP="00FC6A49">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FC6A49">
        <w:rPr>
          <w:rFonts w:ascii="Arial" w:eastAsia="宋体" w:hAnsi="Arial" w:cs="Arial" w:hint="eastAsia"/>
          <w:b/>
          <w:bCs/>
          <w:color w:val="373D41"/>
          <w:kern w:val="0"/>
          <w:sz w:val="30"/>
          <w:szCs w:val="30"/>
        </w:rPr>
        <w:t>简介</w:t>
      </w:r>
    </w:p>
    <w:p w14:paraId="0B2C7C79" w14:textId="77777777" w:rsidR="00FC6A49" w:rsidRPr="00FC6A49" w:rsidRDefault="00FC6A49" w:rsidP="00FC6A49">
      <w:pPr>
        <w:widowControl/>
        <w:shd w:val="clear" w:color="auto" w:fill="FFFFFF"/>
        <w:spacing w:line="36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创建只读实例时会从备实例复制数据，数据与主实例一致，主实例的数据更新也会在主实例完成操作后立即自动同步到所有只读实例，您也可以在只读实例上设置</w:t>
      </w:r>
      <w:hyperlink r:id="rId17" w:anchor="task-dk2-kjq-p2b" w:tooltip="您可以设置RDS MySQL只读实例的延时复制时间，使只读实例延迟一段时间同步主实例数据。" w:history="1">
        <w:r w:rsidRPr="00FC6A49">
          <w:rPr>
            <w:rFonts w:ascii="Arial" w:eastAsia="宋体" w:hAnsi="Arial" w:cs="Arial" w:hint="eastAsia"/>
            <w:color w:val="FF6A00"/>
            <w:kern w:val="0"/>
            <w:szCs w:val="21"/>
          </w:rPr>
          <w:t>只读实例延时复制</w:t>
        </w:r>
      </w:hyperlink>
      <w:r w:rsidRPr="00FC6A49">
        <w:rPr>
          <w:rFonts w:ascii="Arial" w:eastAsia="宋体" w:hAnsi="Arial" w:cs="Arial" w:hint="eastAsia"/>
          <w:color w:val="333333"/>
          <w:kern w:val="0"/>
          <w:szCs w:val="21"/>
        </w:rPr>
        <w:t>。</w:t>
      </w:r>
    </w:p>
    <w:p w14:paraId="44AFF656" w14:textId="77777777" w:rsidR="00FC6A49" w:rsidRPr="00FC6A49" w:rsidRDefault="00FC6A49" w:rsidP="00FC6A49">
      <w:pPr>
        <w:widowControl/>
        <w:shd w:val="clear" w:color="auto" w:fill="FFFFFF"/>
        <w:spacing w:line="36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其他只读实例同步延迟问题请参见</w:t>
      </w:r>
      <w:hyperlink r:id="rId18" w:tgtFrame="_blank" w:history="1">
        <w:r w:rsidRPr="00FC6A49">
          <w:rPr>
            <w:rFonts w:ascii="Arial" w:eastAsia="宋体" w:hAnsi="Arial" w:cs="Arial" w:hint="eastAsia"/>
            <w:color w:val="FF6A00"/>
            <w:kern w:val="0"/>
            <w:szCs w:val="21"/>
          </w:rPr>
          <w:t xml:space="preserve">RDS MySQL </w:t>
        </w:r>
        <w:r w:rsidRPr="00FC6A49">
          <w:rPr>
            <w:rFonts w:ascii="Arial" w:eastAsia="宋体" w:hAnsi="Arial" w:cs="Arial" w:hint="eastAsia"/>
            <w:color w:val="FF6A00"/>
            <w:kern w:val="0"/>
            <w:szCs w:val="21"/>
          </w:rPr>
          <w:t>只读实例同步延迟原因与处理</w:t>
        </w:r>
      </w:hyperlink>
      <w:r w:rsidRPr="00FC6A49">
        <w:rPr>
          <w:rFonts w:ascii="Arial" w:eastAsia="宋体" w:hAnsi="Arial" w:cs="Arial" w:hint="eastAsia"/>
          <w:color w:val="333333"/>
          <w:kern w:val="0"/>
          <w:szCs w:val="21"/>
        </w:rPr>
        <w:t>。</w:t>
      </w:r>
    </w:p>
    <w:p w14:paraId="2D8A2CEA" w14:textId="77777777" w:rsidR="00FC6A49" w:rsidRPr="00FC6A49" w:rsidRDefault="00FC6A49" w:rsidP="00FC6A49">
      <w:pPr>
        <w:widowControl/>
        <w:shd w:val="clear" w:color="auto" w:fill="FFFFFF"/>
        <w:jc w:val="left"/>
        <w:rPr>
          <w:rFonts w:ascii="Arial" w:eastAsia="宋体" w:hAnsi="Arial" w:cs="Arial" w:hint="eastAsia"/>
          <w:color w:val="73777A"/>
          <w:kern w:val="0"/>
          <w:szCs w:val="21"/>
        </w:rPr>
      </w:pPr>
      <w:r w:rsidRPr="00FC6A49">
        <w:rPr>
          <w:rFonts w:ascii="Arial" w:eastAsia="宋体" w:hAnsi="Arial" w:cs="Arial" w:hint="eastAsia"/>
          <w:b/>
          <w:bCs/>
          <w:color w:val="73777A"/>
          <w:kern w:val="0"/>
          <w:szCs w:val="21"/>
        </w:rPr>
        <w:t>说明</w:t>
      </w:r>
      <w:r w:rsidRPr="00FC6A49">
        <w:rPr>
          <w:rFonts w:ascii="Arial" w:eastAsia="宋体" w:hAnsi="Arial" w:cs="Arial" w:hint="eastAsia"/>
          <w:color w:val="73777A"/>
          <w:kern w:val="0"/>
          <w:szCs w:val="21"/>
        </w:rPr>
        <w:t> </w:t>
      </w:r>
      <w:r w:rsidRPr="00FC6A49">
        <w:rPr>
          <w:rFonts w:ascii="Arial" w:eastAsia="宋体" w:hAnsi="Arial" w:cs="Arial" w:hint="eastAsia"/>
          <w:color w:val="73777A"/>
          <w:kern w:val="0"/>
          <w:szCs w:val="21"/>
        </w:rPr>
        <w:t>只读实例也为高可用架构，由主实例和备实例组成。</w:t>
      </w:r>
    </w:p>
    <w:p w14:paraId="28E9E786" w14:textId="77777777" w:rsidR="00FC6A49" w:rsidRPr="00FC6A49" w:rsidRDefault="00FC6A49" w:rsidP="00FC6A49">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FC6A49">
        <w:rPr>
          <w:rFonts w:ascii="Arial" w:eastAsia="宋体" w:hAnsi="Arial" w:cs="Arial" w:hint="eastAsia"/>
          <w:b/>
          <w:bCs/>
          <w:color w:val="373D41"/>
          <w:kern w:val="0"/>
          <w:sz w:val="30"/>
          <w:szCs w:val="30"/>
        </w:rPr>
        <w:t>前提条件</w:t>
      </w:r>
    </w:p>
    <w:p w14:paraId="3063C357" w14:textId="77777777" w:rsidR="00FC6A49" w:rsidRPr="00FC6A49" w:rsidRDefault="00FC6A49" w:rsidP="00FC6A49">
      <w:pPr>
        <w:widowControl/>
        <w:shd w:val="clear" w:color="auto" w:fill="FFFFFF"/>
        <w:spacing w:after="150" w:line="36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实例版本如下：</w:t>
      </w:r>
    </w:p>
    <w:p w14:paraId="7E49BB44" w14:textId="77777777" w:rsidR="00FC6A49" w:rsidRPr="00FC6A49" w:rsidRDefault="00FC6A49" w:rsidP="00FC6A49">
      <w:pPr>
        <w:widowControl/>
        <w:numPr>
          <w:ilvl w:val="0"/>
          <w:numId w:val="3"/>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MySQL 8.0</w:t>
      </w:r>
      <w:r w:rsidRPr="00FC6A49">
        <w:rPr>
          <w:rFonts w:ascii="Arial" w:eastAsia="宋体" w:hAnsi="Arial" w:cs="Arial" w:hint="eastAsia"/>
          <w:color w:val="333333"/>
          <w:kern w:val="0"/>
          <w:szCs w:val="21"/>
        </w:rPr>
        <w:t>高可用版或三节点企业版</w:t>
      </w:r>
    </w:p>
    <w:p w14:paraId="6DA217A9" w14:textId="77777777" w:rsidR="00FC6A49" w:rsidRPr="00FC6A49" w:rsidRDefault="00FC6A49" w:rsidP="00FC6A49">
      <w:pPr>
        <w:widowControl/>
        <w:numPr>
          <w:ilvl w:val="0"/>
          <w:numId w:val="3"/>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MySQL 5.7</w:t>
      </w:r>
      <w:r w:rsidRPr="00FC6A49">
        <w:rPr>
          <w:rFonts w:ascii="Arial" w:eastAsia="宋体" w:hAnsi="Arial" w:cs="Arial" w:hint="eastAsia"/>
          <w:color w:val="333333"/>
          <w:kern w:val="0"/>
          <w:szCs w:val="21"/>
        </w:rPr>
        <w:t>高可用版或三节点企业版</w:t>
      </w:r>
    </w:p>
    <w:p w14:paraId="7E72A740" w14:textId="77777777" w:rsidR="00FC6A49" w:rsidRPr="00FC6A49" w:rsidRDefault="00FC6A49" w:rsidP="00FC6A49">
      <w:pPr>
        <w:widowControl/>
        <w:numPr>
          <w:ilvl w:val="0"/>
          <w:numId w:val="3"/>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MySQL 5.6</w:t>
      </w:r>
    </w:p>
    <w:p w14:paraId="0F874202" w14:textId="77777777" w:rsidR="00FC6A49" w:rsidRPr="00FC6A49" w:rsidRDefault="00FC6A49" w:rsidP="00FC6A49">
      <w:pPr>
        <w:widowControl/>
        <w:shd w:val="clear" w:color="auto" w:fill="FFFFFF"/>
        <w:jc w:val="left"/>
        <w:rPr>
          <w:rFonts w:ascii="Arial" w:eastAsia="宋体" w:hAnsi="Arial" w:cs="Arial" w:hint="eastAsia"/>
          <w:color w:val="73777A"/>
          <w:kern w:val="0"/>
          <w:szCs w:val="21"/>
        </w:rPr>
      </w:pPr>
      <w:r w:rsidRPr="00FC6A49">
        <w:rPr>
          <w:rFonts w:ascii="Arial" w:eastAsia="宋体" w:hAnsi="Arial" w:cs="Arial" w:hint="eastAsia"/>
          <w:b/>
          <w:bCs/>
          <w:color w:val="73777A"/>
          <w:kern w:val="0"/>
          <w:szCs w:val="21"/>
        </w:rPr>
        <w:t>说明</w:t>
      </w:r>
      <w:r w:rsidRPr="00FC6A49">
        <w:rPr>
          <w:rFonts w:ascii="Arial" w:eastAsia="宋体" w:hAnsi="Arial" w:cs="Arial" w:hint="eastAsia"/>
          <w:color w:val="73777A"/>
          <w:kern w:val="0"/>
          <w:szCs w:val="21"/>
        </w:rPr>
        <w:t> </w:t>
      </w:r>
      <w:r w:rsidRPr="00FC6A49">
        <w:rPr>
          <w:rFonts w:ascii="Arial" w:eastAsia="宋体" w:hAnsi="Arial" w:cs="Arial" w:hint="eastAsia"/>
          <w:color w:val="73777A"/>
          <w:kern w:val="0"/>
          <w:szCs w:val="21"/>
        </w:rPr>
        <w:t>如果您的</w:t>
      </w:r>
      <w:r w:rsidRPr="00FC6A49">
        <w:rPr>
          <w:rFonts w:ascii="Arial" w:eastAsia="宋体" w:hAnsi="Arial" w:cs="Arial" w:hint="eastAsia"/>
          <w:color w:val="73777A"/>
          <w:kern w:val="0"/>
          <w:szCs w:val="21"/>
        </w:rPr>
        <w:t>MySQL 5.7</w:t>
      </w:r>
      <w:r w:rsidRPr="00FC6A49">
        <w:rPr>
          <w:rFonts w:ascii="Arial" w:eastAsia="宋体" w:hAnsi="Arial" w:cs="Arial" w:hint="eastAsia"/>
          <w:color w:val="73777A"/>
          <w:kern w:val="0"/>
          <w:szCs w:val="21"/>
        </w:rPr>
        <w:t>三节点企业版实例不支持创建只读实例，请</w:t>
      </w:r>
      <w:hyperlink r:id="rId19" w:tgtFrame="_blank" w:history="1">
        <w:r w:rsidRPr="00FC6A49">
          <w:rPr>
            <w:rFonts w:ascii="Arial" w:eastAsia="宋体" w:hAnsi="Arial" w:cs="Arial" w:hint="eastAsia"/>
            <w:color w:val="FF6A00"/>
            <w:kern w:val="0"/>
            <w:szCs w:val="21"/>
          </w:rPr>
          <w:t>提交工单</w:t>
        </w:r>
      </w:hyperlink>
      <w:r w:rsidRPr="00FC6A49">
        <w:rPr>
          <w:rFonts w:ascii="Arial" w:eastAsia="宋体" w:hAnsi="Arial" w:cs="Arial" w:hint="eastAsia"/>
          <w:color w:val="73777A"/>
          <w:kern w:val="0"/>
          <w:szCs w:val="21"/>
        </w:rPr>
        <w:t>处理。</w:t>
      </w:r>
    </w:p>
    <w:p w14:paraId="52FBEEAA" w14:textId="77777777" w:rsidR="00FC6A49" w:rsidRPr="00FC6A49" w:rsidRDefault="00FC6A49" w:rsidP="00FC6A49">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FC6A49">
        <w:rPr>
          <w:rFonts w:ascii="Arial" w:eastAsia="宋体" w:hAnsi="Arial" w:cs="Arial" w:hint="eastAsia"/>
          <w:b/>
          <w:bCs/>
          <w:color w:val="373D41"/>
          <w:kern w:val="0"/>
          <w:sz w:val="30"/>
          <w:szCs w:val="30"/>
        </w:rPr>
        <w:lastRenderedPageBreak/>
        <w:t>只读实例、备实例和灾备实例三者之间的区别</w:t>
      </w:r>
    </w:p>
    <w:p w14:paraId="25FFC27B" w14:textId="77777777" w:rsidR="00FC6A49" w:rsidRPr="00FC6A49" w:rsidRDefault="00FC6A49" w:rsidP="00FC6A49">
      <w:pPr>
        <w:widowControl/>
        <w:numPr>
          <w:ilvl w:val="0"/>
          <w:numId w:val="4"/>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只读实例和主备实例在同一地域，可以在不同可用区；备实例和主实例在同一个地域；</w:t>
      </w:r>
      <w:hyperlink r:id="rId20" w:anchor="concept-bpb-gw5-vdb" w:tooltip="对于数据可靠性有强需求的业务场景或是有监管需求的金融业务场景，RDS MySQL提供异地灾备实例，帮助用户提升数据可靠性。" w:history="1">
        <w:r w:rsidRPr="00FC6A49">
          <w:rPr>
            <w:rFonts w:ascii="Arial" w:eastAsia="宋体" w:hAnsi="Arial" w:cs="Arial" w:hint="eastAsia"/>
            <w:color w:val="FF6A00"/>
            <w:kern w:val="0"/>
            <w:szCs w:val="21"/>
          </w:rPr>
          <w:t>灾备实例</w:t>
        </w:r>
      </w:hyperlink>
      <w:r w:rsidRPr="00FC6A49">
        <w:rPr>
          <w:rFonts w:ascii="Arial" w:eastAsia="宋体" w:hAnsi="Arial" w:cs="Arial" w:hint="eastAsia"/>
          <w:color w:val="333333"/>
          <w:kern w:val="0"/>
          <w:szCs w:val="21"/>
        </w:rPr>
        <w:t>和主备实例在不同地域。</w:t>
      </w:r>
    </w:p>
    <w:p w14:paraId="5FD4B08A" w14:textId="77777777" w:rsidR="00FC6A49" w:rsidRPr="00FC6A49" w:rsidRDefault="00FC6A49" w:rsidP="00FC6A49">
      <w:pPr>
        <w:widowControl/>
        <w:numPr>
          <w:ilvl w:val="0"/>
          <w:numId w:val="4"/>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只读实例可以根据需要创建最多</w:t>
      </w:r>
      <w:r w:rsidRPr="00FC6A49">
        <w:rPr>
          <w:rFonts w:ascii="Arial" w:eastAsia="宋体" w:hAnsi="Arial" w:cs="Arial" w:hint="eastAsia"/>
          <w:color w:val="333333"/>
          <w:kern w:val="0"/>
          <w:szCs w:val="21"/>
        </w:rPr>
        <w:t>10</w:t>
      </w:r>
      <w:r w:rsidRPr="00FC6A49">
        <w:rPr>
          <w:rFonts w:ascii="Arial" w:eastAsia="宋体" w:hAnsi="Arial" w:cs="Arial" w:hint="eastAsia"/>
          <w:color w:val="333333"/>
          <w:kern w:val="0"/>
          <w:szCs w:val="21"/>
        </w:rPr>
        <w:t>个；备实例数量是固定的</w:t>
      </w:r>
      <w:r w:rsidRPr="00FC6A49">
        <w:rPr>
          <w:rFonts w:ascii="Arial" w:eastAsia="宋体" w:hAnsi="Arial" w:cs="Arial" w:hint="eastAsia"/>
          <w:color w:val="333333"/>
          <w:kern w:val="0"/>
          <w:szCs w:val="21"/>
        </w:rPr>
        <w:t>1~2</w:t>
      </w:r>
      <w:r w:rsidRPr="00FC6A49">
        <w:rPr>
          <w:rFonts w:ascii="Arial" w:eastAsia="宋体" w:hAnsi="Arial" w:cs="Arial" w:hint="eastAsia"/>
          <w:color w:val="333333"/>
          <w:kern w:val="0"/>
          <w:szCs w:val="21"/>
        </w:rPr>
        <w:t>个，高可用版</w:t>
      </w:r>
      <w:r w:rsidRPr="00FC6A49">
        <w:rPr>
          <w:rFonts w:ascii="Arial" w:eastAsia="宋体" w:hAnsi="Arial" w:cs="Arial" w:hint="eastAsia"/>
          <w:color w:val="333333"/>
          <w:kern w:val="0"/>
          <w:szCs w:val="21"/>
        </w:rPr>
        <w:t>1</w:t>
      </w:r>
      <w:r w:rsidRPr="00FC6A49">
        <w:rPr>
          <w:rFonts w:ascii="Arial" w:eastAsia="宋体" w:hAnsi="Arial" w:cs="Arial" w:hint="eastAsia"/>
          <w:color w:val="333333"/>
          <w:kern w:val="0"/>
          <w:szCs w:val="21"/>
        </w:rPr>
        <w:t>个，三节点企业版（原金融版）</w:t>
      </w:r>
      <w:r w:rsidRPr="00FC6A49">
        <w:rPr>
          <w:rFonts w:ascii="Arial" w:eastAsia="宋体" w:hAnsi="Arial" w:cs="Arial" w:hint="eastAsia"/>
          <w:color w:val="333333"/>
          <w:kern w:val="0"/>
          <w:szCs w:val="21"/>
        </w:rPr>
        <w:t>2</w:t>
      </w:r>
      <w:r w:rsidRPr="00FC6A49">
        <w:rPr>
          <w:rFonts w:ascii="Arial" w:eastAsia="宋体" w:hAnsi="Arial" w:cs="Arial" w:hint="eastAsia"/>
          <w:color w:val="333333"/>
          <w:kern w:val="0"/>
          <w:szCs w:val="21"/>
        </w:rPr>
        <w:t>个；灾备实例是不同地域的一主一备。</w:t>
      </w:r>
    </w:p>
    <w:p w14:paraId="7D857F63" w14:textId="77777777" w:rsidR="00FC6A49" w:rsidRPr="00FC6A49" w:rsidRDefault="00FC6A49" w:rsidP="00FC6A49">
      <w:pPr>
        <w:widowControl/>
        <w:numPr>
          <w:ilvl w:val="0"/>
          <w:numId w:val="4"/>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只读实例创建并设置读权重后就会持续提供服务；备实例和灾备实例在主实例正常运行时都不会提供服务。</w:t>
      </w:r>
    </w:p>
    <w:p w14:paraId="0574F054" w14:textId="67D3C550" w:rsidR="00FC6A49" w:rsidRPr="00FC6A49" w:rsidRDefault="00FC6A49" w:rsidP="00FC6A49">
      <w:pPr>
        <w:widowControl/>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只读实例、主备实例和灾备实例拓扑图如下。</w:t>
      </w:r>
      <w:r w:rsidRPr="00FC6A49">
        <w:rPr>
          <w:rFonts w:ascii="Arial" w:eastAsia="宋体" w:hAnsi="Arial" w:cs="Arial"/>
          <w:noProof/>
          <w:color w:val="FF6A00"/>
          <w:kern w:val="0"/>
          <w:szCs w:val="21"/>
        </w:rPr>
        <w:drawing>
          <wp:inline distT="0" distB="0" distL="0" distR="0" wp14:anchorId="28E58815" wp14:editId="476E26D0">
            <wp:extent cx="5274310" cy="3070860"/>
            <wp:effectExtent l="0" t="0" r="2540" b="0"/>
            <wp:docPr id="1" name="图片 1" descr="只读实例、主备实例和灾备实例拓扑图">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vv-qp5-vdb" descr="只读实例、主备实例和灾备实例拓扑图">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070860"/>
                    </a:xfrm>
                    <a:prstGeom prst="rect">
                      <a:avLst/>
                    </a:prstGeom>
                    <a:noFill/>
                    <a:ln>
                      <a:noFill/>
                    </a:ln>
                  </pic:spPr>
                </pic:pic>
              </a:graphicData>
            </a:graphic>
          </wp:inline>
        </w:drawing>
      </w:r>
    </w:p>
    <w:p w14:paraId="723487A0" w14:textId="77777777" w:rsidR="00FC6A49" w:rsidRPr="00FC6A49" w:rsidRDefault="00FC6A49" w:rsidP="00FC6A49">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FC6A49">
        <w:rPr>
          <w:rFonts w:ascii="Arial" w:eastAsia="宋体" w:hAnsi="Arial" w:cs="Arial" w:hint="eastAsia"/>
          <w:b/>
          <w:bCs/>
          <w:color w:val="373D41"/>
          <w:kern w:val="0"/>
          <w:sz w:val="30"/>
          <w:szCs w:val="30"/>
        </w:rPr>
        <w:t>计费</w:t>
      </w:r>
    </w:p>
    <w:p w14:paraId="6443FF68" w14:textId="77777777" w:rsidR="00FC6A49" w:rsidRPr="00FC6A49" w:rsidRDefault="00FC6A49" w:rsidP="00FC6A49">
      <w:pPr>
        <w:widowControl/>
        <w:shd w:val="clear" w:color="auto" w:fill="FFFFFF"/>
        <w:spacing w:line="36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计费方式为包年包月或按量付费。具体费用请参见</w:t>
      </w:r>
      <w:hyperlink r:id="rId23" w:anchor="reference-2352913" w:tooltip="本文介绍RDS的只读实例规格，帮助您了解RDS只读实例的最新规格信息，您可以查看本文了解各个规格的具体配置。" w:history="1">
        <w:r w:rsidRPr="00FC6A49">
          <w:rPr>
            <w:rFonts w:ascii="Arial" w:eastAsia="宋体" w:hAnsi="Arial" w:cs="Arial" w:hint="eastAsia"/>
            <w:color w:val="FF6A00"/>
            <w:kern w:val="0"/>
            <w:szCs w:val="21"/>
          </w:rPr>
          <w:t>只读实例规格列表</w:t>
        </w:r>
      </w:hyperlink>
      <w:r w:rsidRPr="00FC6A49">
        <w:rPr>
          <w:rFonts w:ascii="Arial" w:eastAsia="宋体" w:hAnsi="Arial" w:cs="Arial" w:hint="eastAsia"/>
          <w:color w:val="333333"/>
          <w:kern w:val="0"/>
          <w:szCs w:val="21"/>
        </w:rPr>
        <w:t>。</w:t>
      </w:r>
    </w:p>
    <w:p w14:paraId="1FAA2368" w14:textId="77777777" w:rsidR="00FC6A49" w:rsidRPr="00FC6A49" w:rsidRDefault="00FC6A49" w:rsidP="00FC6A49">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FC6A49">
        <w:rPr>
          <w:rFonts w:ascii="Arial" w:eastAsia="宋体" w:hAnsi="Arial" w:cs="Arial" w:hint="eastAsia"/>
          <w:b/>
          <w:bCs/>
          <w:color w:val="373D41"/>
          <w:kern w:val="0"/>
          <w:sz w:val="30"/>
          <w:szCs w:val="30"/>
        </w:rPr>
        <w:t>功能特点</w:t>
      </w:r>
    </w:p>
    <w:p w14:paraId="5D1D1277" w14:textId="77777777" w:rsidR="00FC6A49" w:rsidRPr="00FC6A49" w:rsidRDefault="00FC6A49" w:rsidP="00FC6A49">
      <w:pPr>
        <w:widowControl/>
        <w:numPr>
          <w:ilvl w:val="0"/>
          <w:numId w:val="5"/>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计费方式：按量付费，使用更灵活。长期使用也可以包年包月，费用更便宜。</w:t>
      </w:r>
    </w:p>
    <w:p w14:paraId="3F5A3639" w14:textId="77777777" w:rsidR="00FC6A49" w:rsidRPr="00FC6A49" w:rsidRDefault="00FC6A49" w:rsidP="00FC6A49">
      <w:pPr>
        <w:widowControl/>
        <w:numPr>
          <w:ilvl w:val="0"/>
          <w:numId w:val="5"/>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地域和可用区：与主实例在同一地域，可以在不同的可用区。</w:t>
      </w:r>
    </w:p>
    <w:p w14:paraId="02DEFE21" w14:textId="77777777" w:rsidR="00FC6A49" w:rsidRPr="00FC6A49" w:rsidRDefault="00FC6A49" w:rsidP="00FC6A49">
      <w:pPr>
        <w:widowControl/>
        <w:numPr>
          <w:ilvl w:val="0"/>
          <w:numId w:val="5"/>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规格：可以与主实例不一致，并且可以随时更改。建议只读实例规格不小于主实例规格，否则易导致只读实例延迟高、负载高等现象。</w:t>
      </w:r>
    </w:p>
    <w:p w14:paraId="3FC7EE29" w14:textId="77777777" w:rsidR="00FC6A49" w:rsidRPr="00FC6A49" w:rsidRDefault="00FC6A49" w:rsidP="00FC6A49">
      <w:pPr>
        <w:widowControl/>
        <w:numPr>
          <w:ilvl w:val="0"/>
          <w:numId w:val="5"/>
        </w:numPr>
        <w:shd w:val="clear" w:color="auto" w:fill="FFFFFF"/>
        <w:jc w:val="left"/>
        <w:rPr>
          <w:rFonts w:ascii="Arial" w:eastAsia="宋体" w:hAnsi="Arial" w:cs="Arial" w:hint="eastAsia"/>
          <w:color w:val="333333"/>
          <w:kern w:val="0"/>
          <w:szCs w:val="21"/>
        </w:rPr>
      </w:pPr>
      <w:hyperlink r:id="rId24" w:anchor="concept-zqv-gxx-wdb" w:tooltip="您可以根据业务需求将实例的网络类型在经典网络和专有网络之间切换。" w:history="1">
        <w:r w:rsidRPr="00FC6A49">
          <w:rPr>
            <w:rFonts w:ascii="Arial" w:eastAsia="宋体" w:hAnsi="Arial" w:cs="Arial" w:hint="eastAsia"/>
            <w:color w:val="FF6A00"/>
            <w:kern w:val="0"/>
            <w:szCs w:val="21"/>
          </w:rPr>
          <w:t>网络类型</w:t>
        </w:r>
      </w:hyperlink>
      <w:r w:rsidRPr="00FC6A49">
        <w:rPr>
          <w:rFonts w:ascii="Arial" w:eastAsia="宋体" w:hAnsi="Arial" w:cs="Arial" w:hint="eastAsia"/>
          <w:color w:val="333333"/>
          <w:kern w:val="0"/>
          <w:szCs w:val="21"/>
        </w:rPr>
        <w:t>：可以与主实例不一致。</w:t>
      </w:r>
    </w:p>
    <w:p w14:paraId="7408813F" w14:textId="77777777" w:rsidR="00FC6A49" w:rsidRPr="00FC6A49" w:rsidRDefault="00FC6A49" w:rsidP="00FC6A49">
      <w:pPr>
        <w:widowControl/>
        <w:numPr>
          <w:ilvl w:val="0"/>
          <w:numId w:val="5"/>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账号与数据库管理：不需要维护账号与数据库，全部通过主实例同步。</w:t>
      </w:r>
    </w:p>
    <w:p w14:paraId="05534361" w14:textId="77777777" w:rsidR="00FC6A49" w:rsidRPr="00FC6A49" w:rsidRDefault="00FC6A49" w:rsidP="00FC6A49">
      <w:pPr>
        <w:widowControl/>
        <w:numPr>
          <w:ilvl w:val="0"/>
          <w:numId w:val="5"/>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lastRenderedPageBreak/>
        <w:t>白名单：只读实例创建时会自动复制其主实例的白名单信息，但只读实例和主实例的白名单是相互独立的。若您需要修改只读实例的白名单，请参见</w:t>
      </w:r>
      <w:hyperlink r:id="rId25" w:anchor="concept-pdr-k2f-vdb" w:tooltip="创建RDS实例后，暂时还无法访问，您需要设置RDS实例的白名单，以允许外部IP访问该实例。" w:history="1">
        <w:r w:rsidRPr="00FC6A49">
          <w:rPr>
            <w:rFonts w:ascii="Arial" w:eastAsia="宋体" w:hAnsi="Arial" w:cs="Arial" w:hint="eastAsia"/>
            <w:color w:val="FF6A00"/>
            <w:kern w:val="0"/>
            <w:szCs w:val="21"/>
          </w:rPr>
          <w:t>设置白名单</w:t>
        </w:r>
      </w:hyperlink>
      <w:r w:rsidRPr="00FC6A49">
        <w:rPr>
          <w:rFonts w:ascii="Arial" w:eastAsia="宋体" w:hAnsi="Arial" w:cs="Arial" w:hint="eastAsia"/>
          <w:color w:val="333333"/>
          <w:kern w:val="0"/>
          <w:szCs w:val="21"/>
        </w:rPr>
        <w:t>。</w:t>
      </w:r>
    </w:p>
    <w:p w14:paraId="664C8C85" w14:textId="77777777" w:rsidR="00FC6A49" w:rsidRPr="00FC6A49" w:rsidRDefault="00FC6A49" w:rsidP="00FC6A49">
      <w:pPr>
        <w:widowControl/>
        <w:numPr>
          <w:ilvl w:val="0"/>
          <w:numId w:val="5"/>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监控与报警：提供近</w:t>
      </w:r>
      <w:r w:rsidRPr="00FC6A49">
        <w:rPr>
          <w:rFonts w:ascii="Arial" w:eastAsia="宋体" w:hAnsi="Arial" w:cs="Arial" w:hint="eastAsia"/>
          <w:color w:val="333333"/>
          <w:kern w:val="0"/>
          <w:szCs w:val="21"/>
        </w:rPr>
        <w:t>20</w:t>
      </w:r>
      <w:r w:rsidRPr="00FC6A49">
        <w:rPr>
          <w:rFonts w:ascii="Arial" w:eastAsia="宋体" w:hAnsi="Arial" w:cs="Arial" w:hint="eastAsia"/>
          <w:color w:val="333333"/>
          <w:kern w:val="0"/>
          <w:szCs w:val="21"/>
        </w:rPr>
        <w:t>个系统性能指标的监控视图，如磁盘容量、</w:t>
      </w:r>
      <w:r w:rsidRPr="00FC6A49">
        <w:rPr>
          <w:rFonts w:ascii="Arial" w:eastAsia="宋体" w:hAnsi="Arial" w:cs="Arial" w:hint="eastAsia"/>
          <w:color w:val="333333"/>
          <w:kern w:val="0"/>
          <w:szCs w:val="21"/>
        </w:rPr>
        <w:t>IOPS</w:t>
      </w:r>
      <w:r w:rsidRPr="00FC6A49">
        <w:rPr>
          <w:rFonts w:ascii="Arial" w:eastAsia="宋体" w:hAnsi="Arial" w:cs="Arial" w:hint="eastAsia"/>
          <w:color w:val="333333"/>
          <w:kern w:val="0"/>
          <w:szCs w:val="21"/>
        </w:rPr>
        <w:t>、连接数、</w:t>
      </w:r>
      <w:r w:rsidRPr="00FC6A49">
        <w:rPr>
          <w:rFonts w:ascii="Arial" w:eastAsia="宋体" w:hAnsi="Arial" w:cs="Arial" w:hint="eastAsia"/>
          <w:color w:val="333333"/>
          <w:kern w:val="0"/>
          <w:szCs w:val="21"/>
        </w:rPr>
        <w:t>CPU</w:t>
      </w:r>
      <w:r w:rsidRPr="00FC6A49">
        <w:rPr>
          <w:rFonts w:ascii="Arial" w:eastAsia="宋体" w:hAnsi="Arial" w:cs="Arial" w:hint="eastAsia"/>
          <w:color w:val="333333"/>
          <w:kern w:val="0"/>
          <w:szCs w:val="21"/>
        </w:rPr>
        <w:t>使用率、网络流量等。</w:t>
      </w:r>
    </w:p>
    <w:p w14:paraId="21B7B192" w14:textId="77777777" w:rsidR="00FC6A49" w:rsidRPr="00FC6A49" w:rsidRDefault="00FC6A49" w:rsidP="00FC6A49">
      <w:pPr>
        <w:widowControl/>
        <w:numPr>
          <w:ilvl w:val="0"/>
          <w:numId w:val="5"/>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性能优化（仅</w:t>
      </w:r>
      <w:r w:rsidRPr="00FC6A49">
        <w:rPr>
          <w:rFonts w:ascii="Arial" w:eastAsia="宋体" w:hAnsi="Arial" w:cs="Arial" w:hint="eastAsia"/>
          <w:color w:val="333333"/>
          <w:kern w:val="0"/>
          <w:szCs w:val="21"/>
        </w:rPr>
        <w:t>MySQL</w:t>
      </w:r>
      <w:r w:rsidRPr="00FC6A49">
        <w:rPr>
          <w:rFonts w:ascii="Arial" w:eastAsia="宋体" w:hAnsi="Arial" w:cs="Arial" w:hint="eastAsia"/>
          <w:color w:val="333333"/>
          <w:kern w:val="0"/>
          <w:szCs w:val="21"/>
        </w:rPr>
        <w:t>支持）：提供多种优化建议，如存储引擎检查、主键检查、大表检查、索引偏多、缺失索引等，用户可以根据优化建议并结合自身的应用特点来对数据库进行优化。</w:t>
      </w:r>
    </w:p>
    <w:p w14:paraId="1F23ED0E" w14:textId="77777777" w:rsidR="00FC6A49" w:rsidRPr="00FC6A49" w:rsidRDefault="00FC6A49" w:rsidP="00FC6A49">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FC6A49">
        <w:rPr>
          <w:rFonts w:ascii="Arial" w:eastAsia="宋体" w:hAnsi="Arial" w:cs="Arial" w:hint="eastAsia"/>
          <w:b/>
          <w:bCs/>
          <w:color w:val="373D41"/>
          <w:kern w:val="0"/>
          <w:sz w:val="30"/>
          <w:szCs w:val="30"/>
        </w:rPr>
        <w:t>功能限制</w:t>
      </w:r>
    </w:p>
    <w:p w14:paraId="404A02B6" w14:textId="77777777" w:rsidR="00FC6A49" w:rsidRPr="00FC6A49" w:rsidRDefault="00FC6A49" w:rsidP="00FC6A49">
      <w:pPr>
        <w:widowControl/>
        <w:numPr>
          <w:ilvl w:val="0"/>
          <w:numId w:val="6"/>
        </w:numPr>
        <w:shd w:val="clear" w:color="auto" w:fill="FFFFFF"/>
        <w:spacing w:before="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只读实例的数量：</w:t>
      </w:r>
    </w:p>
    <w:tbl>
      <w:tblPr>
        <w:tblW w:w="11440" w:type="dxa"/>
        <w:tblInd w:w="720" w:type="dxa"/>
        <w:tblCellMar>
          <w:left w:w="0" w:type="dxa"/>
          <w:right w:w="0" w:type="dxa"/>
        </w:tblCellMar>
        <w:tblLook w:val="04A0" w:firstRow="1" w:lastRow="0" w:firstColumn="1" w:lastColumn="0" w:noHBand="0" w:noVBand="1"/>
      </w:tblPr>
      <w:tblGrid>
        <w:gridCol w:w="3249"/>
        <w:gridCol w:w="2262"/>
        <w:gridCol w:w="5929"/>
      </w:tblGrid>
      <w:tr w:rsidR="00FC6A49" w:rsidRPr="00FC6A49" w14:paraId="6472AB8A" w14:textId="77777777" w:rsidTr="00FC6A49">
        <w:trPr>
          <w:tblHeader/>
        </w:trPr>
        <w:tc>
          <w:tcPr>
            <w:tcW w:w="0" w:type="auto"/>
            <w:tcBorders>
              <w:top w:val="nil"/>
              <w:left w:val="nil"/>
              <w:bottom w:val="nil"/>
              <w:right w:val="single" w:sz="6" w:space="0" w:color="DFDFDF"/>
            </w:tcBorders>
            <w:shd w:val="clear" w:color="auto" w:fill="F2F2F2"/>
            <w:tcMar>
              <w:top w:w="150" w:type="dxa"/>
              <w:left w:w="195" w:type="dxa"/>
              <w:bottom w:w="150" w:type="dxa"/>
              <w:right w:w="195" w:type="dxa"/>
            </w:tcMar>
            <w:vAlign w:val="center"/>
            <w:hideMark/>
          </w:tcPr>
          <w:p w14:paraId="7256C4AD" w14:textId="77777777" w:rsidR="00FC6A49" w:rsidRPr="00FC6A49" w:rsidRDefault="00FC6A49" w:rsidP="00FC6A49">
            <w:pPr>
              <w:widowControl/>
              <w:jc w:val="left"/>
              <w:rPr>
                <w:rFonts w:ascii="宋体" w:eastAsia="宋体" w:hAnsi="宋体" w:cs="宋体" w:hint="eastAsia"/>
                <w:b/>
                <w:bCs/>
                <w:color w:val="333333"/>
                <w:kern w:val="0"/>
                <w:sz w:val="24"/>
                <w:szCs w:val="24"/>
              </w:rPr>
            </w:pPr>
            <w:r w:rsidRPr="00FC6A49">
              <w:rPr>
                <w:rFonts w:ascii="宋体" w:eastAsia="宋体" w:hAnsi="宋体" w:cs="宋体"/>
                <w:b/>
                <w:bCs/>
                <w:color w:val="333333"/>
                <w:kern w:val="0"/>
                <w:sz w:val="24"/>
                <w:szCs w:val="24"/>
              </w:rPr>
              <w:t>数据库类型</w:t>
            </w:r>
          </w:p>
        </w:tc>
        <w:tc>
          <w:tcPr>
            <w:tcW w:w="0" w:type="auto"/>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05C40268" w14:textId="77777777" w:rsidR="00FC6A49" w:rsidRPr="00FC6A49" w:rsidRDefault="00FC6A49" w:rsidP="00FC6A49">
            <w:pPr>
              <w:widowControl/>
              <w:jc w:val="left"/>
              <w:rPr>
                <w:rFonts w:ascii="宋体" w:eastAsia="宋体" w:hAnsi="宋体" w:cs="宋体"/>
                <w:b/>
                <w:bCs/>
                <w:color w:val="333333"/>
                <w:kern w:val="0"/>
                <w:sz w:val="24"/>
                <w:szCs w:val="24"/>
              </w:rPr>
            </w:pPr>
            <w:r w:rsidRPr="00FC6A49">
              <w:rPr>
                <w:rFonts w:ascii="宋体" w:eastAsia="宋体" w:hAnsi="宋体" w:cs="宋体"/>
                <w:b/>
                <w:bCs/>
                <w:color w:val="333333"/>
                <w:kern w:val="0"/>
                <w:sz w:val="24"/>
                <w:szCs w:val="24"/>
              </w:rPr>
              <w:t>内存</w:t>
            </w:r>
          </w:p>
        </w:tc>
        <w:tc>
          <w:tcPr>
            <w:tcW w:w="0" w:type="auto"/>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14:paraId="4B9D1670" w14:textId="77777777" w:rsidR="00FC6A49" w:rsidRPr="00FC6A49" w:rsidRDefault="00FC6A49" w:rsidP="00FC6A49">
            <w:pPr>
              <w:widowControl/>
              <w:jc w:val="left"/>
              <w:rPr>
                <w:rFonts w:ascii="宋体" w:eastAsia="宋体" w:hAnsi="宋体" w:cs="宋体"/>
                <w:b/>
                <w:bCs/>
                <w:color w:val="333333"/>
                <w:kern w:val="0"/>
                <w:sz w:val="24"/>
                <w:szCs w:val="24"/>
              </w:rPr>
            </w:pPr>
            <w:r w:rsidRPr="00FC6A49">
              <w:rPr>
                <w:rFonts w:ascii="宋体" w:eastAsia="宋体" w:hAnsi="宋体" w:cs="宋体"/>
                <w:b/>
                <w:bCs/>
                <w:color w:val="333333"/>
                <w:kern w:val="0"/>
                <w:sz w:val="24"/>
                <w:szCs w:val="24"/>
              </w:rPr>
              <w:t>数量</w:t>
            </w:r>
          </w:p>
        </w:tc>
      </w:tr>
      <w:tr w:rsidR="00FC6A49" w:rsidRPr="00FC6A49" w14:paraId="0B3B5929" w14:textId="77777777" w:rsidTr="00FC6A49">
        <w:tc>
          <w:tcPr>
            <w:tcW w:w="0" w:type="auto"/>
            <w:vMerge w:val="restart"/>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E2BB9B5" w14:textId="77777777" w:rsidR="00FC6A49" w:rsidRPr="00FC6A49" w:rsidRDefault="00FC6A49" w:rsidP="00FC6A49">
            <w:pPr>
              <w:widowControl/>
              <w:jc w:val="left"/>
              <w:rPr>
                <w:rFonts w:ascii="宋体" w:eastAsia="宋体" w:hAnsi="宋体" w:cs="宋体"/>
                <w:kern w:val="0"/>
                <w:sz w:val="24"/>
                <w:szCs w:val="24"/>
              </w:rPr>
            </w:pPr>
            <w:r w:rsidRPr="00FC6A49">
              <w:rPr>
                <w:rFonts w:ascii="宋体" w:eastAsia="宋体" w:hAnsi="宋体" w:cs="宋体"/>
                <w:kern w:val="0"/>
                <w:sz w:val="24"/>
                <w:szCs w:val="24"/>
              </w:rPr>
              <w:t>MySQL</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E800FCD" w14:textId="77777777" w:rsidR="00FC6A49" w:rsidRPr="00FC6A49" w:rsidRDefault="00FC6A49" w:rsidP="00FC6A49">
            <w:pPr>
              <w:widowControl/>
              <w:jc w:val="left"/>
              <w:rPr>
                <w:rFonts w:ascii="宋体" w:eastAsia="宋体" w:hAnsi="宋体" w:cs="宋体"/>
                <w:kern w:val="0"/>
                <w:sz w:val="24"/>
                <w:szCs w:val="24"/>
              </w:rPr>
            </w:pPr>
            <w:r w:rsidRPr="00FC6A49">
              <w:rPr>
                <w:rFonts w:ascii="宋体" w:eastAsia="宋体" w:hAnsi="宋体" w:cs="宋体"/>
                <w:kern w:val="0"/>
                <w:sz w:val="24"/>
                <w:szCs w:val="24"/>
              </w:rPr>
              <w:t>≥64GB</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61EAE40B" w14:textId="77777777" w:rsidR="00FC6A49" w:rsidRPr="00FC6A49" w:rsidRDefault="00FC6A49" w:rsidP="00FC6A49">
            <w:pPr>
              <w:widowControl/>
              <w:jc w:val="left"/>
              <w:rPr>
                <w:rFonts w:ascii="宋体" w:eastAsia="宋体" w:hAnsi="宋体" w:cs="宋体"/>
                <w:kern w:val="0"/>
                <w:sz w:val="24"/>
                <w:szCs w:val="24"/>
              </w:rPr>
            </w:pPr>
            <w:r w:rsidRPr="00FC6A49">
              <w:rPr>
                <w:rFonts w:ascii="宋体" w:eastAsia="宋体" w:hAnsi="宋体" w:cs="宋体"/>
                <w:kern w:val="0"/>
                <w:sz w:val="24"/>
                <w:szCs w:val="24"/>
              </w:rPr>
              <w:t>最多创建10个只读实例</w:t>
            </w:r>
          </w:p>
        </w:tc>
      </w:tr>
      <w:tr w:rsidR="00FC6A49" w:rsidRPr="00FC6A49" w14:paraId="76DA959B" w14:textId="77777777" w:rsidTr="00FC6A49">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7ED8213A" w14:textId="77777777" w:rsidR="00FC6A49" w:rsidRPr="00FC6A49" w:rsidRDefault="00FC6A49" w:rsidP="00FC6A49">
            <w:pPr>
              <w:widowControl/>
              <w:jc w:val="left"/>
              <w:rPr>
                <w:rFonts w:ascii="宋体" w:eastAsia="宋体" w:hAnsi="宋体" w:cs="宋体"/>
                <w:kern w:val="0"/>
                <w:sz w:val="24"/>
                <w:szCs w:val="24"/>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47FBC22" w14:textId="77777777" w:rsidR="00FC6A49" w:rsidRPr="00FC6A49" w:rsidRDefault="00FC6A49" w:rsidP="00FC6A49">
            <w:pPr>
              <w:widowControl/>
              <w:jc w:val="left"/>
              <w:rPr>
                <w:rFonts w:ascii="宋体" w:eastAsia="宋体" w:hAnsi="宋体" w:cs="宋体"/>
                <w:kern w:val="0"/>
                <w:sz w:val="24"/>
                <w:szCs w:val="24"/>
              </w:rPr>
            </w:pPr>
            <w:r w:rsidRPr="00FC6A49">
              <w:rPr>
                <w:rFonts w:ascii="宋体" w:eastAsia="宋体" w:hAnsi="宋体" w:cs="宋体"/>
                <w:kern w:val="0"/>
                <w:sz w:val="24"/>
                <w:szCs w:val="24"/>
              </w:rPr>
              <w:t>＜64GB</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73614D2C" w14:textId="77777777" w:rsidR="00FC6A49" w:rsidRPr="00FC6A49" w:rsidRDefault="00FC6A49" w:rsidP="00FC6A49">
            <w:pPr>
              <w:widowControl/>
              <w:jc w:val="left"/>
              <w:rPr>
                <w:rFonts w:ascii="宋体" w:eastAsia="宋体" w:hAnsi="宋体" w:cs="宋体"/>
                <w:kern w:val="0"/>
                <w:sz w:val="24"/>
                <w:szCs w:val="24"/>
              </w:rPr>
            </w:pPr>
            <w:r w:rsidRPr="00FC6A49">
              <w:rPr>
                <w:rFonts w:ascii="宋体" w:eastAsia="宋体" w:hAnsi="宋体" w:cs="宋体"/>
                <w:kern w:val="0"/>
                <w:sz w:val="24"/>
                <w:szCs w:val="24"/>
              </w:rPr>
              <w:t>最多创建5个只读实例</w:t>
            </w:r>
          </w:p>
        </w:tc>
      </w:tr>
    </w:tbl>
    <w:p w14:paraId="3AAA48A1" w14:textId="77777777" w:rsidR="00FC6A49" w:rsidRPr="00FC6A49" w:rsidRDefault="00FC6A49" w:rsidP="00FC6A49">
      <w:pPr>
        <w:widowControl/>
        <w:numPr>
          <w:ilvl w:val="0"/>
          <w:numId w:val="6"/>
        </w:numPr>
        <w:shd w:val="clear" w:color="auto" w:fill="FFFFFF"/>
        <w:spacing w:before="90" w:after="90"/>
        <w:jc w:val="left"/>
        <w:rPr>
          <w:rFonts w:ascii="Arial" w:eastAsia="宋体" w:hAnsi="Arial" w:cs="Arial"/>
          <w:color w:val="333333"/>
          <w:kern w:val="0"/>
          <w:szCs w:val="21"/>
        </w:rPr>
      </w:pPr>
      <w:r w:rsidRPr="00FC6A49">
        <w:rPr>
          <w:rFonts w:ascii="Arial" w:eastAsia="宋体" w:hAnsi="Arial" w:cs="Arial" w:hint="eastAsia"/>
          <w:color w:val="333333"/>
          <w:kern w:val="0"/>
          <w:szCs w:val="21"/>
        </w:rPr>
        <w:t>实例备份：因主实例已有备份，只读实例暂不支持备份设置以及手动发起备份。</w:t>
      </w:r>
    </w:p>
    <w:p w14:paraId="31B122EE" w14:textId="77777777" w:rsidR="00FC6A49" w:rsidRPr="00FC6A49" w:rsidRDefault="00FC6A49" w:rsidP="00FC6A49">
      <w:pPr>
        <w:widowControl/>
        <w:numPr>
          <w:ilvl w:val="0"/>
          <w:numId w:val="6"/>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实例恢复：</w:t>
      </w:r>
    </w:p>
    <w:p w14:paraId="7395C126" w14:textId="77777777" w:rsidR="00FC6A49" w:rsidRPr="00FC6A49" w:rsidRDefault="00FC6A49" w:rsidP="00FC6A49">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不支持通过备份文件或任意时间点创建临时实例，不支持通过备份集覆盖实例。</w:t>
      </w:r>
    </w:p>
    <w:p w14:paraId="531FD3F4" w14:textId="77777777" w:rsidR="00FC6A49" w:rsidRPr="00FC6A49" w:rsidRDefault="00FC6A49" w:rsidP="00FC6A49">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创建只读实例后，主实例将不支持通过备份集直接覆盖实例来恢复数据。</w:t>
      </w:r>
    </w:p>
    <w:p w14:paraId="071308F1" w14:textId="77777777" w:rsidR="00FC6A49" w:rsidRPr="00FC6A49" w:rsidRDefault="00FC6A49" w:rsidP="00FC6A49">
      <w:pPr>
        <w:widowControl/>
        <w:numPr>
          <w:ilvl w:val="0"/>
          <w:numId w:val="6"/>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数据迁移：不支持将数据迁移至只读实例。</w:t>
      </w:r>
    </w:p>
    <w:p w14:paraId="004ABC1A" w14:textId="77777777" w:rsidR="00FC6A49" w:rsidRPr="00FC6A49" w:rsidRDefault="00FC6A49" w:rsidP="00FC6A49">
      <w:pPr>
        <w:widowControl/>
        <w:numPr>
          <w:ilvl w:val="0"/>
          <w:numId w:val="6"/>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数据库管理：不支持创建和删除数据库。</w:t>
      </w:r>
    </w:p>
    <w:p w14:paraId="4E1EEDE9" w14:textId="77777777" w:rsidR="00FC6A49" w:rsidRPr="00FC6A49" w:rsidRDefault="00FC6A49" w:rsidP="00FC6A49">
      <w:pPr>
        <w:widowControl/>
        <w:numPr>
          <w:ilvl w:val="0"/>
          <w:numId w:val="6"/>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账号管理：不支持创建和删除账号，不支持为账号授权以及修改账号密码功能。</w:t>
      </w:r>
    </w:p>
    <w:p w14:paraId="1399F3E4" w14:textId="77777777" w:rsidR="00FC6A49" w:rsidRPr="00FC6A49" w:rsidRDefault="00FC6A49" w:rsidP="00FC6A49">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FC6A49">
        <w:rPr>
          <w:rFonts w:ascii="Arial" w:eastAsia="宋体" w:hAnsi="Arial" w:cs="Arial" w:hint="eastAsia"/>
          <w:b/>
          <w:bCs/>
          <w:color w:val="373D41"/>
          <w:kern w:val="0"/>
          <w:sz w:val="30"/>
          <w:szCs w:val="30"/>
        </w:rPr>
        <w:t>创建只读实例</w:t>
      </w:r>
    </w:p>
    <w:p w14:paraId="142E3771" w14:textId="77777777" w:rsidR="00FC6A49" w:rsidRPr="00FC6A49" w:rsidRDefault="00FC6A49" w:rsidP="00FC6A49">
      <w:pPr>
        <w:widowControl/>
        <w:shd w:val="clear" w:color="auto" w:fill="FFFFFF"/>
        <w:spacing w:line="360" w:lineRule="atLeast"/>
        <w:jc w:val="left"/>
        <w:rPr>
          <w:rFonts w:ascii="Arial" w:eastAsia="宋体" w:hAnsi="Arial" w:cs="Arial" w:hint="eastAsia"/>
          <w:color w:val="333333"/>
          <w:kern w:val="0"/>
          <w:szCs w:val="21"/>
        </w:rPr>
      </w:pPr>
      <w:hyperlink r:id="rId26" w:anchor="concept-ghp-wq5-vdb" w:tooltip="您可以通过创建只读实例满足大量的数据库读取需求，增加应用的吞吐量。创建只读实例相当于复制了一个主实例，数据与主实例一致，主实例的数据更新也会自动同步到所有只读实例。" w:history="1">
        <w:r w:rsidRPr="00FC6A49">
          <w:rPr>
            <w:rFonts w:ascii="Arial" w:eastAsia="宋体" w:hAnsi="Arial" w:cs="Arial" w:hint="eastAsia"/>
            <w:color w:val="FF6A00"/>
            <w:kern w:val="0"/>
            <w:szCs w:val="21"/>
          </w:rPr>
          <w:t>创建</w:t>
        </w:r>
        <w:r w:rsidRPr="00FC6A49">
          <w:rPr>
            <w:rFonts w:ascii="Arial" w:eastAsia="宋体" w:hAnsi="Arial" w:cs="Arial" w:hint="eastAsia"/>
            <w:color w:val="FF6A00"/>
            <w:kern w:val="0"/>
            <w:szCs w:val="21"/>
          </w:rPr>
          <w:t>MySQL</w:t>
        </w:r>
        <w:r w:rsidRPr="00FC6A49">
          <w:rPr>
            <w:rFonts w:ascii="Arial" w:eastAsia="宋体" w:hAnsi="Arial" w:cs="Arial" w:hint="eastAsia"/>
            <w:color w:val="FF6A00"/>
            <w:kern w:val="0"/>
            <w:szCs w:val="21"/>
          </w:rPr>
          <w:t>只读实例</w:t>
        </w:r>
      </w:hyperlink>
    </w:p>
    <w:p w14:paraId="4C1193B6" w14:textId="77777777" w:rsidR="00FC6A49" w:rsidRPr="00FC6A49" w:rsidRDefault="00FC6A49" w:rsidP="00FC6A49">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FC6A49">
        <w:rPr>
          <w:rFonts w:ascii="Arial" w:eastAsia="宋体" w:hAnsi="Arial" w:cs="Arial" w:hint="eastAsia"/>
          <w:b/>
          <w:bCs/>
          <w:color w:val="373D41"/>
          <w:kern w:val="0"/>
          <w:sz w:val="30"/>
          <w:szCs w:val="30"/>
        </w:rPr>
        <w:t>常见问题</w:t>
      </w:r>
    </w:p>
    <w:p w14:paraId="595C86A8" w14:textId="77777777" w:rsidR="00FC6A49" w:rsidRPr="00FC6A49" w:rsidRDefault="00FC6A49" w:rsidP="00FC6A49">
      <w:pPr>
        <w:widowControl/>
        <w:numPr>
          <w:ilvl w:val="0"/>
          <w:numId w:val="7"/>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主实例上创建的账号在只读实例上可以用吗？</w:t>
      </w:r>
    </w:p>
    <w:p w14:paraId="4DA6B731" w14:textId="77777777" w:rsidR="00FC6A49" w:rsidRPr="00FC6A49" w:rsidRDefault="00FC6A49" w:rsidP="00FC6A49">
      <w:pPr>
        <w:widowControl/>
        <w:shd w:val="clear" w:color="auto" w:fill="FFFFFF"/>
        <w:spacing w:line="360" w:lineRule="atLeast"/>
        <w:ind w:left="72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主实例创建的账号会同步到只读实例，只读实例无法管理账号。账号在只读实例上只能进行读操作，不能进行写操作。</w:t>
      </w:r>
    </w:p>
    <w:p w14:paraId="0FCEBCAD" w14:textId="77777777" w:rsidR="00FC6A49" w:rsidRPr="00FC6A49" w:rsidRDefault="00FC6A49" w:rsidP="00FC6A49">
      <w:pPr>
        <w:widowControl/>
        <w:numPr>
          <w:ilvl w:val="0"/>
          <w:numId w:val="7"/>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只读实例能否暂停扣费？将读权重调为</w:t>
      </w:r>
      <w:r w:rsidRPr="00FC6A49">
        <w:rPr>
          <w:rFonts w:ascii="Arial" w:eastAsia="宋体" w:hAnsi="Arial" w:cs="Arial" w:hint="eastAsia"/>
          <w:color w:val="333333"/>
          <w:kern w:val="0"/>
          <w:szCs w:val="21"/>
        </w:rPr>
        <w:t>0</w:t>
      </w:r>
      <w:r w:rsidRPr="00FC6A49">
        <w:rPr>
          <w:rFonts w:ascii="Arial" w:eastAsia="宋体" w:hAnsi="Arial" w:cs="Arial" w:hint="eastAsia"/>
          <w:color w:val="333333"/>
          <w:kern w:val="0"/>
          <w:szCs w:val="21"/>
        </w:rPr>
        <w:t>可以不扣费吗？</w:t>
      </w:r>
    </w:p>
    <w:p w14:paraId="09290594" w14:textId="77777777" w:rsidR="00FC6A49" w:rsidRPr="00FC6A49" w:rsidRDefault="00FC6A49" w:rsidP="00FC6A49">
      <w:pPr>
        <w:widowControl/>
        <w:shd w:val="clear" w:color="auto" w:fill="FFFFFF"/>
        <w:spacing w:line="360" w:lineRule="atLeast"/>
        <w:ind w:left="72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lastRenderedPageBreak/>
        <w:t>只读实例无法暂停扣费。如果不需要使用只读实例，请及时释放实例，详情请参见</w:t>
      </w:r>
      <w:hyperlink r:id="rId27" w:anchor="concept-r1p-jgj-wdb" w:tooltip="根据业务需求，您可以手动释放按量付费实例或者退订包年包月实例。" w:history="1">
        <w:r w:rsidRPr="00FC6A49">
          <w:rPr>
            <w:rFonts w:ascii="Arial" w:eastAsia="宋体" w:hAnsi="Arial" w:cs="Arial" w:hint="eastAsia"/>
            <w:color w:val="FF6A00"/>
            <w:kern w:val="0"/>
            <w:szCs w:val="21"/>
          </w:rPr>
          <w:t>释放实例</w:t>
        </w:r>
      </w:hyperlink>
      <w:r w:rsidRPr="00FC6A49">
        <w:rPr>
          <w:rFonts w:ascii="Arial" w:eastAsia="宋体" w:hAnsi="Arial" w:cs="Arial" w:hint="eastAsia"/>
          <w:color w:val="333333"/>
          <w:kern w:val="0"/>
          <w:szCs w:val="21"/>
        </w:rPr>
        <w:t>。</w:t>
      </w:r>
    </w:p>
    <w:p w14:paraId="27900AFC" w14:textId="77777777" w:rsidR="00FC6A49" w:rsidRPr="00FC6A49" w:rsidRDefault="00FC6A49" w:rsidP="00FC6A49">
      <w:pPr>
        <w:widowControl/>
        <w:shd w:val="clear" w:color="auto" w:fill="FFFFFF"/>
        <w:jc w:val="left"/>
        <w:outlineLvl w:val="0"/>
        <w:rPr>
          <w:rFonts w:ascii="Arial" w:eastAsia="宋体" w:hAnsi="Arial" w:cs="Arial"/>
          <w:color w:val="373D41"/>
          <w:kern w:val="36"/>
          <w:sz w:val="48"/>
          <w:szCs w:val="48"/>
        </w:rPr>
      </w:pPr>
      <w:r w:rsidRPr="00FC6A49">
        <w:rPr>
          <w:rFonts w:ascii="Arial" w:eastAsia="宋体" w:hAnsi="Arial" w:cs="Arial"/>
          <w:color w:val="373D41"/>
          <w:kern w:val="36"/>
          <w:sz w:val="48"/>
          <w:szCs w:val="48"/>
        </w:rPr>
        <w:t>创建灾备实例</w:t>
      </w:r>
    </w:p>
    <w:p w14:paraId="5C02375E" w14:textId="77777777" w:rsidR="00FC6A49" w:rsidRPr="00FC6A49" w:rsidRDefault="00FC6A49" w:rsidP="00FC6A49">
      <w:pPr>
        <w:widowControl/>
        <w:shd w:val="clear" w:color="auto" w:fill="FFFFFF"/>
        <w:spacing w:line="360" w:lineRule="atLeast"/>
        <w:jc w:val="left"/>
        <w:rPr>
          <w:rFonts w:ascii="Arial" w:eastAsia="宋体" w:hAnsi="Arial" w:cs="Arial"/>
          <w:color w:val="999999"/>
          <w:kern w:val="0"/>
          <w:sz w:val="18"/>
          <w:szCs w:val="18"/>
        </w:rPr>
      </w:pPr>
      <w:r w:rsidRPr="00FC6A49">
        <w:rPr>
          <w:rFonts w:ascii="Arial" w:eastAsia="宋体" w:hAnsi="Arial" w:cs="Arial"/>
          <w:color w:val="999999"/>
          <w:kern w:val="0"/>
          <w:sz w:val="18"/>
          <w:szCs w:val="18"/>
        </w:rPr>
        <w:t>更新时间：</w:t>
      </w:r>
      <w:r w:rsidRPr="00FC6A49">
        <w:rPr>
          <w:rFonts w:ascii="Arial" w:eastAsia="宋体" w:hAnsi="Arial" w:cs="Arial"/>
          <w:color w:val="999999"/>
          <w:kern w:val="0"/>
          <w:sz w:val="18"/>
          <w:szCs w:val="18"/>
        </w:rPr>
        <w:t>2020-12-07 09:55:28</w:t>
      </w:r>
    </w:p>
    <w:p w14:paraId="5C12F879" w14:textId="77777777" w:rsidR="00FC6A49" w:rsidRPr="00FC6A49" w:rsidRDefault="00FC6A49" w:rsidP="00FC6A49">
      <w:pPr>
        <w:widowControl/>
        <w:shd w:val="clear" w:color="auto" w:fill="FFFFFF"/>
        <w:jc w:val="left"/>
        <w:rPr>
          <w:rFonts w:ascii="Arial" w:eastAsia="宋体" w:hAnsi="Arial" w:cs="Arial"/>
          <w:color w:val="373D41"/>
          <w:kern w:val="0"/>
          <w:sz w:val="18"/>
          <w:szCs w:val="18"/>
        </w:rPr>
      </w:pPr>
      <w:r w:rsidRPr="00FC6A49">
        <w:rPr>
          <w:rFonts w:ascii="Arial" w:eastAsia="宋体" w:hAnsi="Arial" w:cs="Arial"/>
          <w:color w:val="373D41"/>
          <w:kern w:val="0"/>
          <w:sz w:val="18"/>
          <w:szCs w:val="18"/>
        </w:rPr>
        <w:t>   </w:t>
      </w:r>
    </w:p>
    <w:p w14:paraId="5ED3264D" w14:textId="77777777" w:rsidR="00FC6A49" w:rsidRPr="00FC6A49" w:rsidRDefault="00FC6A49" w:rsidP="00FC6A49">
      <w:pPr>
        <w:widowControl/>
        <w:shd w:val="clear" w:color="auto" w:fill="FFFFFF"/>
        <w:spacing w:line="480" w:lineRule="atLeast"/>
        <w:jc w:val="left"/>
        <w:rPr>
          <w:rFonts w:ascii="Arial" w:eastAsia="宋体" w:hAnsi="Arial" w:cs="Arial"/>
          <w:color w:val="373D41"/>
          <w:kern w:val="0"/>
          <w:sz w:val="18"/>
          <w:szCs w:val="18"/>
        </w:rPr>
      </w:pPr>
      <w:hyperlink r:id="rId28" w:history="1">
        <w:r w:rsidRPr="00FC6A49">
          <w:rPr>
            <w:rFonts w:ascii="Arial" w:eastAsia="宋体" w:hAnsi="Arial" w:cs="Arial"/>
            <w:b/>
            <w:bCs/>
            <w:color w:val="373D41"/>
            <w:kern w:val="0"/>
            <w:szCs w:val="21"/>
          </w:rPr>
          <w:t>本页目录</w:t>
        </w:r>
      </w:hyperlink>
    </w:p>
    <w:p w14:paraId="65714AD6" w14:textId="77777777" w:rsidR="00FC6A49" w:rsidRPr="00FC6A49" w:rsidRDefault="00FC6A49" w:rsidP="00FC6A49">
      <w:pPr>
        <w:widowControl/>
        <w:numPr>
          <w:ilvl w:val="0"/>
          <w:numId w:val="8"/>
        </w:numPr>
        <w:pBdr>
          <w:left w:val="single" w:sz="24" w:space="11" w:color="FF6A00"/>
        </w:pBdr>
        <w:shd w:val="clear" w:color="auto" w:fill="FFFFFF"/>
        <w:jc w:val="left"/>
        <w:rPr>
          <w:rFonts w:ascii="Arial" w:eastAsia="宋体" w:hAnsi="Arial" w:cs="Arial"/>
          <w:color w:val="373D41"/>
          <w:kern w:val="0"/>
          <w:sz w:val="18"/>
          <w:szCs w:val="18"/>
        </w:rPr>
      </w:pPr>
      <w:hyperlink r:id="rId29" w:anchor="h2-url-1" w:history="1">
        <w:r w:rsidRPr="00FC6A49">
          <w:rPr>
            <w:rFonts w:ascii="Arial" w:eastAsia="宋体" w:hAnsi="Arial" w:cs="Arial"/>
            <w:color w:val="FF6A00"/>
            <w:kern w:val="0"/>
            <w:szCs w:val="21"/>
          </w:rPr>
          <w:t>前提条件</w:t>
        </w:r>
      </w:hyperlink>
    </w:p>
    <w:p w14:paraId="4650DF0A" w14:textId="77777777" w:rsidR="00FC6A49" w:rsidRPr="00FC6A49" w:rsidRDefault="00FC6A49" w:rsidP="00FC6A49">
      <w:pPr>
        <w:widowControl/>
        <w:numPr>
          <w:ilvl w:val="0"/>
          <w:numId w:val="8"/>
        </w:numPr>
        <w:pBdr>
          <w:left w:val="single" w:sz="24" w:space="11" w:color="EBECEC"/>
        </w:pBdr>
        <w:shd w:val="clear" w:color="auto" w:fill="FFFFFF"/>
        <w:jc w:val="left"/>
        <w:rPr>
          <w:rFonts w:ascii="Arial" w:eastAsia="宋体" w:hAnsi="Arial" w:cs="Arial"/>
          <w:color w:val="373D41"/>
          <w:kern w:val="0"/>
          <w:sz w:val="18"/>
          <w:szCs w:val="18"/>
        </w:rPr>
      </w:pPr>
      <w:hyperlink r:id="rId30" w:anchor="h2-url-2" w:history="1">
        <w:r w:rsidRPr="00FC6A49">
          <w:rPr>
            <w:rFonts w:ascii="Arial" w:eastAsia="宋体" w:hAnsi="Arial" w:cs="Arial"/>
            <w:color w:val="9B9EA0"/>
            <w:kern w:val="0"/>
            <w:szCs w:val="21"/>
          </w:rPr>
          <w:t>背景信息</w:t>
        </w:r>
      </w:hyperlink>
    </w:p>
    <w:p w14:paraId="278960AB" w14:textId="77777777" w:rsidR="00FC6A49" w:rsidRPr="00FC6A49" w:rsidRDefault="00FC6A49" w:rsidP="00FC6A49">
      <w:pPr>
        <w:widowControl/>
        <w:numPr>
          <w:ilvl w:val="0"/>
          <w:numId w:val="8"/>
        </w:numPr>
        <w:pBdr>
          <w:left w:val="single" w:sz="24" w:space="11" w:color="EBECEC"/>
        </w:pBdr>
        <w:shd w:val="clear" w:color="auto" w:fill="FFFFFF"/>
        <w:jc w:val="left"/>
        <w:rPr>
          <w:rFonts w:ascii="Arial" w:eastAsia="宋体" w:hAnsi="Arial" w:cs="Arial"/>
          <w:color w:val="373D41"/>
          <w:kern w:val="0"/>
          <w:sz w:val="18"/>
          <w:szCs w:val="18"/>
        </w:rPr>
      </w:pPr>
      <w:hyperlink r:id="rId31" w:anchor="title-lqe-keb-nf5" w:history="1">
        <w:r w:rsidRPr="00FC6A49">
          <w:rPr>
            <w:rFonts w:ascii="Arial" w:eastAsia="宋体" w:hAnsi="Arial" w:cs="Arial"/>
            <w:color w:val="9B9EA0"/>
            <w:kern w:val="0"/>
            <w:szCs w:val="21"/>
          </w:rPr>
          <w:t>计费说明</w:t>
        </w:r>
      </w:hyperlink>
    </w:p>
    <w:p w14:paraId="5C4E5863" w14:textId="77777777" w:rsidR="00FC6A49" w:rsidRPr="00FC6A49" w:rsidRDefault="00FC6A49" w:rsidP="00FC6A49">
      <w:pPr>
        <w:widowControl/>
        <w:numPr>
          <w:ilvl w:val="0"/>
          <w:numId w:val="8"/>
        </w:numPr>
        <w:pBdr>
          <w:left w:val="single" w:sz="24" w:space="11" w:color="EBECEC"/>
        </w:pBdr>
        <w:shd w:val="clear" w:color="auto" w:fill="FFFFFF"/>
        <w:jc w:val="left"/>
        <w:rPr>
          <w:rFonts w:ascii="Arial" w:eastAsia="宋体" w:hAnsi="Arial" w:cs="Arial"/>
          <w:color w:val="373D41"/>
          <w:kern w:val="0"/>
          <w:sz w:val="18"/>
          <w:szCs w:val="18"/>
        </w:rPr>
      </w:pPr>
      <w:hyperlink r:id="rId32" w:anchor="title-dxl-x71-evd" w:history="1">
        <w:r w:rsidRPr="00FC6A49">
          <w:rPr>
            <w:rFonts w:ascii="Arial" w:eastAsia="宋体" w:hAnsi="Arial" w:cs="Arial"/>
            <w:color w:val="9B9EA0"/>
            <w:kern w:val="0"/>
            <w:szCs w:val="21"/>
          </w:rPr>
          <w:t>功能限制</w:t>
        </w:r>
      </w:hyperlink>
    </w:p>
    <w:p w14:paraId="44A1A6C1" w14:textId="77777777" w:rsidR="00FC6A49" w:rsidRPr="00FC6A49" w:rsidRDefault="00FC6A49" w:rsidP="00FC6A49">
      <w:pPr>
        <w:widowControl/>
        <w:numPr>
          <w:ilvl w:val="0"/>
          <w:numId w:val="8"/>
        </w:numPr>
        <w:pBdr>
          <w:left w:val="single" w:sz="24" w:space="11" w:color="EBECEC"/>
        </w:pBdr>
        <w:shd w:val="clear" w:color="auto" w:fill="FFFFFF"/>
        <w:jc w:val="left"/>
        <w:rPr>
          <w:rFonts w:ascii="Arial" w:eastAsia="宋体" w:hAnsi="Arial" w:cs="Arial"/>
          <w:color w:val="373D41"/>
          <w:kern w:val="0"/>
          <w:sz w:val="18"/>
          <w:szCs w:val="18"/>
        </w:rPr>
      </w:pPr>
      <w:hyperlink r:id="rId33" w:anchor="title-w62-04b-uwv" w:history="1">
        <w:r w:rsidRPr="00FC6A49">
          <w:rPr>
            <w:rFonts w:ascii="Arial" w:eastAsia="宋体" w:hAnsi="Arial" w:cs="Arial"/>
            <w:color w:val="9B9EA0"/>
            <w:kern w:val="0"/>
            <w:szCs w:val="21"/>
          </w:rPr>
          <w:t>操作步骤</w:t>
        </w:r>
      </w:hyperlink>
    </w:p>
    <w:p w14:paraId="08871D52" w14:textId="77777777" w:rsidR="00FC6A49" w:rsidRPr="00FC6A49" w:rsidRDefault="00FC6A49" w:rsidP="00FC6A49">
      <w:pPr>
        <w:widowControl/>
        <w:numPr>
          <w:ilvl w:val="0"/>
          <w:numId w:val="8"/>
        </w:numPr>
        <w:pBdr>
          <w:left w:val="single" w:sz="24" w:space="11" w:color="EBECEC"/>
        </w:pBdr>
        <w:shd w:val="clear" w:color="auto" w:fill="FFFFFF"/>
        <w:jc w:val="left"/>
        <w:rPr>
          <w:rFonts w:ascii="Arial" w:eastAsia="宋体" w:hAnsi="Arial" w:cs="Arial"/>
          <w:color w:val="373D41"/>
          <w:kern w:val="0"/>
          <w:sz w:val="18"/>
          <w:szCs w:val="18"/>
        </w:rPr>
      </w:pPr>
      <w:hyperlink r:id="rId34" w:anchor="title-tlc-aks-7l1" w:history="1">
        <w:r w:rsidRPr="00FC6A49">
          <w:rPr>
            <w:rFonts w:ascii="Arial" w:eastAsia="宋体" w:hAnsi="Arial" w:cs="Arial"/>
            <w:color w:val="9B9EA0"/>
            <w:kern w:val="0"/>
            <w:szCs w:val="21"/>
          </w:rPr>
          <w:t>常见问题</w:t>
        </w:r>
      </w:hyperlink>
    </w:p>
    <w:p w14:paraId="427C9926" w14:textId="77777777" w:rsidR="00FC6A49" w:rsidRPr="00FC6A49" w:rsidRDefault="00FC6A49" w:rsidP="00FC6A49">
      <w:pPr>
        <w:widowControl/>
        <w:shd w:val="clear" w:color="auto" w:fill="FFFFFF"/>
        <w:spacing w:line="360" w:lineRule="atLeast"/>
        <w:jc w:val="left"/>
        <w:rPr>
          <w:rFonts w:ascii="Arial" w:eastAsia="宋体" w:hAnsi="Arial" w:cs="Arial"/>
          <w:color w:val="333333"/>
          <w:kern w:val="0"/>
          <w:szCs w:val="21"/>
        </w:rPr>
      </w:pPr>
      <w:r w:rsidRPr="00FC6A49">
        <w:rPr>
          <w:rFonts w:ascii="Arial" w:eastAsia="宋体" w:hAnsi="Arial" w:cs="Arial" w:hint="eastAsia"/>
          <w:color w:val="333333"/>
          <w:kern w:val="0"/>
          <w:szCs w:val="21"/>
        </w:rPr>
        <w:t>对于数据可靠性有强需求的业务场景或是有监管需求的金融业务场景，</w:t>
      </w:r>
      <w:r w:rsidRPr="00FC6A49">
        <w:rPr>
          <w:rFonts w:ascii="Arial" w:eastAsia="宋体" w:hAnsi="Arial" w:cs="Arial" w:hint="eastAsia"/>
          <w:color w:val="333333"/>
          <w:kern w:val="0"/>
          <w:szCs w:val="21"/>
        </w:rPr>
        <w:t>RDS MySQL</w:t>
      </w:r>
      <w:r w:rsidRPr="00FC6A49">
        <w:rPr>
          <w:rFonts w:ascii="Arial" w:eastAsia="宋体" w:hAnsi="Arial" w:cs="Arial" w:hint="eastAsia"/>
          <w:color w:val="333333"/>
          <w:kern w:val="0"/>
          <w:szCs w:val="21"/>
        </w:rPr>
        <w:t>提供异地灾备实例，帮助用户提升数据可靠性。</w:t>
      </w:r>
    </w:p>
    <w:p w14:paraId="410C0FC9" w14:textId="77777777" w:rsidR="00FC6A49" w:rsidRPr="00FC6A49" w:rsidRDefault="00FC6A49" w:rsidP="00FC6A49">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FC6A49">
        <w:rPr>
          <w:rFonts w:ascii="Arial" w:eastAsia="宋体" w:hAnsi="Arial" w:cs="Arial" w:hint="eastAsia"/>
          <w:b/>
          <w:bCs/>
          <w:color w:val="373D41"/>
          <w:kern w:val="0"/>
          <w:sz w:val="30"/>
          <w:szCs w:val="30"/>
        </w:rPr>
        <w:t>前提条件</w:t>
      </w:r>
    </w:p>
    <w:p w14:paraId="06C668B7" w14:textId="77777777" w:rsidR="00FC6A49" w:rsidRPr="00FC6A49" w:rsidRDefault="00FC6A49" w:rsidP="00FC6A49">
      <w:pPr>
        <w:widowControl/>
        <w:numPr>
          <w:ilvl w:val="0"/>
          <w:numId w:val="9"/>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实例版本如下：</w:t>
      </w:r>
    </w:p>
    <w:p w14:paraId="04ABEE08" w14:textId="77777777" w:rsidR="00FC6A49" w:rsidRPr="00FC6A49" w:rsidRDefault="00FC6A49" w:rsidP="00FC6A49">
      <w:pPr>
        <w:widowControl/>
        <w:numPr>
          <w:ilvl w:val="1"/>
          <w:numId w:val="9"/>
        </w:numPr>
        <w:shd w:val="clear" w:color="auto" w:fill="FFFFFF"/>
        <w:spacing w:before="90" w:after="90" w:line="27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MySQL 8.0</w:t>
      </w:r>
      <w:r w:rsidRPr="00FC6A49">
        <w:rPr>
          <w:rFonts w:ascii="Arial" w:eastAsia="宋体" w:hAnsi="Arial" w:cs="Arial" w:hint="eastAsia"/>
          <w:color w:val="333333"/>
          <w:kern w:val="0"/>
          <w:szCs w:val="21"/>
        </w:rPr>
        <w:t>高可用版或三节点企业版</w:t>
      </w:r>
    </w:p>
    <w:p w14:paraId="52D74933" w14:textId="77777777" w:rsidR="00FC6A49" w:rsidRPr="00FC6A49" w:rsidRDefault="00FC6A49" w:rsidP="00FC6A49">
      <w:pPr>
        <w:widowControl/>
        <w:numPr>
          <w:ilvl w:val="1"/>
          <w:numId w:val="9"/>
        </w:numPr>
        <w:shd w:val="clear" w:color="auto" w:fill="FFFFFF"/>
        <w:spacing w:before="90" w:after="90" w:line="27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MySQL 5.7</w:t>
      </w:r>
      <w:r w:rsidRPr="00FC6A49">
        <w:rPr>
          <w:rFonts w:ascii="Arial" w:eastAsia="宋体" w:hAnsi="Arial" w:cs="Arial" w:hint="eastAsia"/>
          <w:color w:val="333333"/>
          <w:kern w:val="0"/>
          <w:szCs w:val="21"/>
        </w:rPr>
        <w:t>高可用版或三节点企业版</w:t>
      </w:r>
    </w:p>
    <w:p w14:paraId="28200E62" w14:textId="77777777" w:rsidR="00FC6A49" w:rsidRPr="00FC6A49" w:rsidRDefault="00FC6A49" w:rsidP="00FC6A49">
      <w:pPr>
        <w:widowControl/>
        <w:numPr>
          <w:ilvl w:val="1"/>
          <w:numId w:val="9"/>
        </w:numPr>
        <w:shd w:val="clear" w:color="auto" w:fill="FFFFFF"/>
        <w:spacing w:before="90" w:after="90" w:line="27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MySQL 5.6</w:t>
      </w:r>
    </w:p>
    <w:p w14:paraId="70D48BCF" w14:textId="77777777" w:rsidR="00FC6A49" w:rsidRPr="00FC6A49" w:rsidRDefault="00FC6A49" w:rsidP="00FC6A49">
      <w:pPr>
        <w:widowControl/>
        <w:numPr>
          <w:ilvl w:val="0"/>
          <w:numId w:val="9"/>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主实例必须有</w:t>
      </w:r>
      <w:hyperlink r:id="rId35" w:anchor="concept-fbd-ypv-ydb" w:tooltip="在连接RDS实例时，您需要填写RDS的内网或外网地址和端口。本文将介绍如何在RDS控制台上查看RDS实例的内外网地址和端口，以及如何修改内外网地址和端口。" w:history="1">
        <w:r w:rsidRPr="00FC6A49">
          <w:rPr>
            <w:rFonts w:ascii="Arial" w:eastAsia="宋体" w:hAnsi="Arial" w:cs="Arial" w:hint="eastAsia"/>
            <w:color w:val="FF6A00"/>
            <w:kern w:val="0"/>
            <w:szCs w:val="21"/>
          </w:rPr>
          <w:t>内网地址</w:t>
        </w:r>
      </w:hyperlink>
      <w:r w:rsidRPr="00FC6A49">
        <w:rPr>
          <w:rFonts w:ascii="Arial" w:eastAsia="宋体" w:hAnsi="Arial" w:cs="Arial" w:hint="eastAsia"/>
          <w:color w:val="333333"/>
          <w:kern w:val="0"/>
          <w:szCs w:val="21"/>
        </w:rPr>
        <w:t>。</w:t>
      </w:r>
    </w:p>
    <w:p w14:paraId="2504659C" w14:textId="77777777" w:rsidR="00FC6A49" w:rsidRPr="00FC6A49" w:rsidRDefault="00FC6A49" w:rsidP="00FC6A49">
      <w:pPr>
        <w:widowControl/>
        <w:numPr>
          <w:ilvl w:val="0"/>
          <w:numId w:val="9"/>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主实例位于以下地域：</w:t>
      </w:r>
    </w:p>
    <w:p w14:paraId="34BACA3E" w14:textId="77777777" w:rsidR="00FC6A49" w:rsidRPr="00FC6A49" w:rsidRDefault="00FC6A49" w:rsidP="00FC6A49">
      <w:pPr>
        <w:widowControl/>
        <w:numPr>
          <w:ilvl w:val="1"/>
          <w:numId w:val="9"/>
        </w:numPr>
        <w:shd w:val="clear" w:color="auto" w:fill="FFFFFF"/>
        <w:spacing w:before="90" w:after="90" w:line="27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华东</w:t>
      </w:r>
      <w:r w:rsidRPr="00FC6A49">
        <w:rPr>
          <w:rFonts w:ascii="Arial" w:eastAsia="宋体" w:hAnsi="Arial" w:cs="Arial" w:hint="eastAsia"/>
          <w:color w:val="333333"/>
          <w:kern w:val="0"/>
          <w:szCs w:val="21"/>
        </w:rPr>
        <w:t>1</w:t>
      </w:r>
      <w:r w:rsidRPr="00FC6A49">
        <w:rPr>
          <w:rFonts w:ascii="Arial" w:eastAsia="宋体" w:hAnsi="Arial" w:cs="Arial" w:hint="eastAsia"/>
          <w:color w:val="333333"/>
          <w:kern w:val="0"/>
          <w:szCs w:val="21"/>
        </w:rPr>
        <w:t>（杭州）</w:t>
      </w:r>
    </w:p>
    <w:p w14:paraId="7CED8BAE" w14:textId="77777777" w:rsidR="00FC6A49" w:rsidRPr="00FC6A49" w:rsidRDefault="00FC6A49" w:rsidP="00FC6A49">
      <w:pPr>
        <w:widowControl/>
        <w:numPr>
          <w:ilvl w:val="1"/>
          <w:numId w:val="9"/>
        </w:numPr>
        <w:shd w:val="clear" w:color="auto" w:fill="FFFFFF"/>
        <w:spacing w:before="90" w:after="90" w:line="27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华东</w:t>
      </w:r>
      <w:r w:rsidRPr="00FC6A49">
        <w:rPr>
          <w:rFonts w:ascii="Arial" w:eastAsia="宋体" w:hAnsi="Arial" w:cs="Arial" w:hint="eastAsia"/>
          <w:color w:val="333333"/>
          <w:kern w:val="0"/>
          <w:szCs w:val="21"/>
        </w:rPr>
        <w:t>2</w:t>
      </w:r>
      <w:r w:rsidRPr="00FC6A49">
        <w:rPr>
          <w:rFonts w:ascii="Arial" w:eastAsia="宋体" w:hAnsi="Arial" w:cs="Arial" w:hint="eastAsia"/>
          <w:color w:val="333333"/>
          <w:kern w:val="0"/>
          <w:szCs w:val="21"/>
        </w:rPr>
        <w:t>（上海）</w:t>
      </w:r>
    </w:p>
    <w:p w14:paraId="40148646" w14:textId="77777777" w:rsidR="00FC6A49" w:rsidRPr="00FC6A49" w:rsidRDefault="00FC6A49" w:rsidP="00FC6A49">
      <w:pPr>
        <w:widowControl/>
        <w:numPr>
          <w:ilvl w:val="1"/>
          <w:numId w:val="9"/>
        </w:numPr>
        <w:shd w:val="clear" w:color="auto" w:fill="FFFFFF"/>
        <w:spacing w:before="90" w:after="90" w:line="27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华北</w:t>
      </w:r>
      <w:r w:rsidRPr="00FC6A49">
        <w:rPr>
          <w:rFonts w:ascii="Arial" w:eastAsia="宋体" w:hAnsi="Arial" w:cs="Arial" w:hint="eastAsia"/>
          <w:color w:val="333333"/>
          <w:kern w:val="0"/>
          <w:szCs w:val="21"/>
        </w:rPr>
        <w:t>1</w:t>
      </w:r>
      <w:r w:rsidRPr="00FC6A49">
        <w:rPr>
          <w:rFonts w:ascii="Arial" w:eastAsia="宋体" w:hAnsi="Arial" w:cs="Arial" w:hint="eastAsia"/>
          <w:color w:val="333333"/>
          <w:kern w:val="0"/>
          <w:szCs w:val="21"/>
        </w:rPr>
        <w:t>（青岛）</w:t>
      </w:r>
    </w:p>
    <w:p w14:paraId="6E701334" w14:textId="77777777" w:rsidR="00FC6A49" w:rsidRPr="00FC6A49" w:rsidRDefault="00FC6A49" w:rsidP="00FC6A49">
      <w:pPr>
        <w:widowControl/>
        <w:numPr>
          <w:ilvl w:val="1"/>
          <w:numId w:val="9"/>
        </w:numPr>
        <w:shd w:val="clear" w:color="auto" w:fill="FFFFFF"/>
        <w:spacing w:before="90" w:after="90" w:line="27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华北</w:t>
      </w:r>
      <w:r w:rsidRPr="00FC6A49">
        <w:rPr>
          <w:rFonts w:ascii="Arial" w:eastAsia="宋体" w:hAnsi="Arial" w:cs="Arial" w:hint="eastAsia"/>
          <w:color w:val="333333"/>
          <w:kern w:val="0"/>
          <w:szCs w:val="21"/>
        </w:rPr>
        <w:t>2</w:t>
      </w:r>
      <w:r w:rsidRPr="00FC6A49">
        <w:rPr>
          <w:rFonts w:ascii="Arial" w:eastAsia="宋体" w:hAnsi="Arial" w:cs="Arial" w:hint="eastAsia"/>
          <w:color w:val="333333"/>
          <w:kern w:val="0"/>
          <w:szCs w:val="21"/>
        </w:rPr>
        <w:t>（北京）</w:t>
      </w:r>
    </w:p>
    <w:p w14:paraId="5C9DA1AF" w14:textId="77777777" w:rsidR="00FC6A49" w:rsidRPr="00FC6A49" w:rsidRDefault="00FC6A49" w:rsidP="00FC6A49">
      <w:pPr>
        <w:widowControl/>
        <w:numPr>
          <w:ilvl w:val="1"/>
          <w:numId w:val="9"/>
        </w:numPr>
        <w:shd w:val="clear" w:color="auto" w:fill="FFFFFF"/>
        <w:spacing w:before="90" w:after="90" w:line="27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华南</w:t>
      </w:r>
      <w:r w:rsidRPr="00FC6A49">
        <w:rPr>
          <w:rFonts w:ascii="Arial" w:eastAsia="宋体" w:hAnsi="Arial" w:cs="Arial" w:hint="eastAsia"/>
          <w:color w:val="333333"/>
          <w:kern w:val="0"/>
          <w:szCs w:val="21"/>
        </w:rPr>
        <w:t>1</w:t>
      </w:r>
      <w:r w:rsidRPr="00FC6A49">
        <w:rPr>
          <w:rFonts w:ascii="Arial" w:eastAsia="宋体" w:hAnsi="Arial" w:cs="Arial" w:hint="eastAsia"/>
          <w:color w:val="333333"/>
          <w:kern w:val="0"/>
          <w:szCs w:val="21"/>
        </w:rPr>
        <w:t>（深圳）</w:t>
      </w:r>
    </w:p>
    <w:p w14:paraId="265090B7" w14:textId="77777777" w:rsidR="00FC6A49" w:rsidRPr="00FC6A49" w:rsidRDefault="00FC6A49" w:rsidP="00FC6A49">
      <w:pPr>
        <w:widowControl/>
        <w:numPr>
          <w:ilvl w:val="1"/>
          <w:numId w:val="9"/>
        </w:numPr>
        <w:shd w:val="clear" w:color="auto" w:fill="FFFFFF"/>
        <w:spacing w:before="90" w:after="90" w:line="27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中国（香港）</w:t>
      </w:r>
    </w:p>
    <w:p w14:paraId="7BCC83A9" w14:textId="77777777" w:rsidR="00FC6A49" w:rsidRPr="00FC6A49" w:rsidRDefault="00FC6A49" w:rsidP="00FC6A49">
      <w:pPr>
        <w:widowControl/>
        <w:numPr>
          <w:ilvl w:val="1"/>
          <w:numId w:val="9"/>
        </w:numPr>
        <w:shd w:val="clear" w:color="auto" w:fill="FFFFFF"/>
        <w:spacing w:before="90" w:after="90" w:line="27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新加坡</w:t>
      </w:r>
    </w:p>
    <w:p w14:paraId="6FE3D9A9" w14:textId="77777777" w:rsidR="00FC6A49" w:rsidRPr="00FC6A49" w:rsidRDefault="00FC6A49" w:rsidP="00FC6A49">
      <w:pPr>
        <w:widowControl/>
        <w:numPr>
          <w:ilvl w:val="1"/>
          <w:numId w:val="9"/>
        </w:numPr>
        <w:shd w:val="clear" w:color="auto" w:fill="FFFFFF"/>
        <w:spacing w:before="90" w:line="27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美国（弗吉尼亚）</w:t>
      </w:r>
    </w:p>
    <w:p w14:paraId="13221E8F" w14:textId="77777777" w:rsidR="00FC6A49" w:rsidRPr="00FC6A49" w:rsidRDefault="00FC6A49" w:rsidP="00FC6A49">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FC6A49">
        <w:rPr>
          <w:rFonts w:ascii="Arial" w:eastAsia="宋体" w:hAnsi="Arial" w:cs="Arial" w:hint="eastAsia"/>
          <w:b/>
          <w:bCs/>
          <w:color w:val="373D41"/>
          <w:kern w:val="0"/>
          <w:sz w:val="30"/>
          <w:szCs w:val="30"/>
        </w:rPr>
        <w:t>背景信息</w:t>
      </w:r>
    </w:p>
    <w:p w14:paraId="1EFB18A9" w14:textId="77777777" w:rsidR="00FC6A49" w:rsidRPr="00FC6A49" w:rsidRDefault="00FC6A49" w:rsidP="00FC6A49">
      <w:pPr>
        <w:widowControl/>
        <w:shd w:val="clear" w:color="auto" w:fill="FFFFFF"/>
        <w:spacing w:after="150" w:line="36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lastRenderedPageBreak/>
        <w:t>RDS</w:t>
      </w:r>
      <w:r w:rsidRPr="00FC6A49">
        <w:rPr>
          <w:rFonts w:ascii="Arial" w:eastAsia="宋体" w:hAnsi="Arial" w:cs="Arial" w:hint="eastAsia"/>
          <w:color w:val="333333"/>
          <w:kern w:val="0"/>
          <w:szCs w:val="21"/>
        </w:rPr>
        <w:t>通过数据传输服务（</w:t>
      </w:r>
      <w:r w:rsidRPr="00FC6A49">
        <w:rPr>
          <w:rFonts w:ascii="Arial" w:eastAsia="宋体" w:hAnsi="Arial" w:cs="Arial" w:hint="eastAsia"/>
          <w:color w:val="333333"/>
          <w:kern w:val="0"/>
          <w:szCs w:val="21"/>
        </w:rPr>
        <w:t>DTS</w:t>
      </w:r>
      <w:r w:rsidRPr="00FC6A49">
        <w:rPr>
          <w:rFonts w:ascii="Arial" w:eastAsia="宋体" w:hAnsi="Arial" w:cs="Arial" w:hint="eastAsia"/>
          <w:color w:val="333333"/>
          <w:kern w:val="0"/>
          <w:szCs w:val="21"/>
        </w:rPr>
        <w:t>）实现主实例和异地灾备实例之间的实时同步。主实例和灾备实例均搭建主备高可用架构，当主实例所在区域发生突发性自然灾害等状况，主实例（</w:t>
      </w:r>
      <w:r w:rsidRPr="00FC6A49">
        <w:rPr>
          <w:rFonts w:ascii="Arial" w:eastAsia="宋体" w:hAnsi="Arial" w:cs="Arial" w:hint="eastAsia"/>
          <w:color w:val="333333"/>
          <w:kern w:val="0"/>
          <w:szCs w:val="21"/>
        </w:rPr>
        <w:t>Master</w:t>
      </w:r>
      <w:r w:rsidRPr="00FC6A49">
        <w:rPr>
          <w:rFonts w:ascii="Arial" w:eastAsia="宋体" w:hAnsi="Arial" w:cs="Arial" w:hint="eastAsia"/>
          <w:color w:val="333333"/>
          <w:kern w:val="0"/>
          <w:szCs w:val="21"/>
        </w:rPr>
        <w:t>）和备实例（</w:t>
      </w:r>
      <w:r w:rsidRPr="00FC6A49">
        <w:rPr>
          <w:rFonts w:ascii="Arial" w:eastAsia="宋体" w:hAnsi="Arial" w:cs="Arial" w:hint="eastAsia"/>
          <w:color w:val="333333"/>
          <w:kern w:val="0"/>
          <w:szCs w:val="21"/>
        </w:rPr>
        <w:t>Slave</w:t>
      </w:r>
      <w:r w:rsidRPr="00FC6A49">
        <w:rPr>
          <w:rFonts w:ascii="Arial" w:eastAsia="宋体" w:hAnsi="Arial" w:cs="Arial" w:hint="eastAsia"/>
          <w:color w:val="333333"/>
          <w:kern w:val="0"/>
          <w:szCs w:val="21"/>
        </w:rPr>
        <w:t>）均无法连接时，可将异地灾备实例切换为主实例，在应用端修改数据库连接地址后，即可快速恢复应用的业务访问。</w:t>
      </w:r>
    </w:p>
    <w:p w14:paraId="21EDD487" w14:textId="77777777" w:rsidR="00FC6A49" w:rsidRPr="00FC6A49" w:rsidRDefault="00FC6A49" w:rsidP="00FC6A49">
      <w:pPr>
        <w:widowControl/>
        <w:shd w:val="clear" w:color="auto" w:fill="FFFFFF"/>
        <w:spacing w:line="36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灾备实例可通过</w:t>
      </w:r>
      <w:r w:rsidRPr="00FC6A49">
        <w:rPr>
          <w:rFonts w:ascii="Arial" w:eastAsia="宋体" w:hAnsi="Arial" w:cs="Arial" w:hint="eastAsia"/>
          <w:color w:val="333333"/>
          <w:kern w:val="0"/>
          <w:szCs w:val="21"/>
        </w:rPr>
        <w:t>DTS</w:t>
      </w:r>
      <w:r w:rsidRPr="00FC6A49">
        <w:rPr>
          <w:rFonts w:ascii="Arial" w:eastAsia="宋体" w:hAnsi="Arial" w:cs="Arial" w:hint="eastAsia"/>
          <w:color w:val="333333"/>
          <w:kern w:val="0"/>
          <w:szCs w:val="21"/>
        </w:rPr>
        <w:t>管理控制台实现同步对象变更、同步速度设置、延迟报警等同步链路原生功能，详细信息请参见</w:t>
      </w:r>
      <w:hyperlink r:id="rId36" w:tgtFrame="_blank" w:history="1">
        <w:r w:rsidRPr="00FC6A49">
          <w:rPr>
            <w:rFonts w:ascii="Arial" w:eastAsia="宋体" w:hAnsi="Arial" w:cs="Arial" w:hint="eastAsia"/>
            <w:color w:val="FF6A00"/>
            <w:kern w:val="0"/>
            <w:szCs w:val="21"/>
          </w:rPr>
          <w:t>DTS</w:t>
        </w:r>
        <w:r w:rsidRPr="00FC6A49">
          <w:rPr>
            <w:rFonts w:ascii="Arial" w:eastAsia="宋体" w:hAnsi="Arial" w:cs="Arial" w:hint="eastAsia"/>
            <w:color w:val="FF6A00"/>
            <w:kern w:val="0"/>
            <w:szCs w:val="21"/>
          </w:rPr>
          <w:t>产品文档</w:t>
        </w:r>
      </w:hyperlink>
      <w:r w:rsidRPr="00FC6A49">
        <w:rPr>
          <w:rFonts w:ascii="Arial" w:eastAsia="宋体" w:hAnsi="Arial" w:cs="Arial" w:hint="eastAsia"/>
          <w:color w:val="333333"/>
          <w:kern w:val="0"/>
          <w:szCs w:val="21"/>
        </w:rPr>
        <w:t>。</w:t>
      </w:r>
    </w:p>
    <w:p w14:paraId="3BFEFD4F" w14:textId="77777777" w:rsidR="00FC6A49" w:rsidRPr="00FC6A49" w:rsidRDefault="00FC6A49" w:rsidP="00FC6A49">
      <w:pPr>
        <w:widowControl/>
        <w:shd w:val="clear" w:color="auto" w:fill="FFFFFF"/>
        <w:spacing w:after="150" w:line="36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灾备实例拓扑图如下图所示。</w:t>
      </w:r>
    </w:p>
    <w:p w14:paraId="4048975E" w14:textId="4485FFA9" w:rsidR="00FC6A49" w:rsidRPr="00FC6A49" w:rsidRDefault="00FC6A49" w:rsidP="00FC6A49">
      <w:pPr>
        <w:widowControl/>
        <w:shd w:val="clear" w:color="auto" w:fill="FFFFFF"/>
        <w:jc w:val="left"/>
        <w:rPr>
          <w:rFonts w:ascii="Arial" w:eastAsia="宋体" w:hAnsi="Arial" w:cs="Arial" w:hint="eastAsia"/>
          <w:color w:val="333333"/>
          <w:kern w:val="0"/>
          <w:szCs w:val="21"/>
        </w:rPr>
      </w:pPr>
      <w:r w:rsidRPr="00FC6A49">
        <w:rPr>
          <w:rFonts w:ascii="Arial" w:eastAsia="宋体" w:hAnsi="Arial" w:cs="Arial"/>
          <w:noProof/>
          <w:color w:val="FF6A00"/>
          <w:kern w:val="0"/>
          <w:szCs w:val="21"/>
        </w:rPr>
        <w:drawing>
          <wp:inline distT="0" distB="0" distL="0" distR="0" wp14:anchorId="3E815EE9" wp14:editId="485A1FE2">
            <wp:extent cx="4809490" cy="3790950"/>
            <wp:effectExtent l="0" t="0" r="0" b="0"/>
            <wp:docPr id="13" name="图片 1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ba-0sr-ryf">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09490" cy="3790950"/>
                    </a:xfrm>
                    <a:prstGeom prst="rect">
                      <a:avLst/>
                    </a:prstGeom>
                    <a:noFill/>
                    <a:ln>
                      <a:noFill/>
                    </a:ln>
                  </pic:spPr>
                </pic:pic>
              </a:graphicData>
            </a:graphic>
          </wp:inline>
        </w:drawing>
      </w:r>
    </w:p>
    <w:p w14:paraId="3BE3B88E" w14:textId="77777777" w:rsidR="00FC6A49" w:rsidRPr="00FC6A49" w:rsidRDefault="00FC6A49" w:rsidP="00FC6A49">
      <w:pPr>
        <w:widowControl/>
        <w:shd w:val="clear" w:color="auto" w:fill="FFFFFF"/>
        <w:spacing w:after="150" w:line="36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灾备实例还有以下功能特点：</w:t>
      </w:r>
    </w:p>
    <w:p w14:paraId="2A2BFD66" w14:textId="77777777" w:rsidR="00FC6A49" w:rsidRPr="00FC6A49" w:rsidRDefault="00FC6A49" w:rsidP="00FC6A49">
      <w:pPr>
        <w:widowControl/>
        <w:numPr>
          <w:ilvl w:val="0"/>
          <w:numId w:val="10"/>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提供独立的数据库连接地址，由用户应用端自助控制连接。</w:t>
      </w:r>
    </w:p>
    <w:p w14:paraId="74A4F56A" w14:textId="77777777" w:rsidR="00FC6A49" w:rsidRPr="00FC6A49" w:rsidRDefault="00FC6A49" w:rsidP="00FC6A49">
      <w:pPr>
        <w:widowControl/>
        <w:numPr>
          <w:ilvl w:val="0"/>
          <w:numId w:val="10"/>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使用主备高可用架构。</w:t>
      </w:r>
    </w:p>
    <w:p w14:paraId="7767C8A8" w14:textId="77777777" w:rsidR="00FC6A49" w:rsidRPr="00FC6A49" w:rsidRDefault="00FC6A49" w:rsidP="00FC6A49">
      <w:pPr>
        <w:widowControl/>
        <w:numPr>
          <w:ilvl w:val="0"/>
          <w:numId w:val="10"/>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按量付费，即开即用、即停即止。</w:t>
      </w:r>
    </w:p>
    <w:p w14:paraId="6389DDA0" w14:textId="77777777" w:rsidR="00FC6A49" w:rsidRPr="00FC6A49" w:rsidRDefault="00FC6A49" w:rsidP="00FC6A49">
      <w:pPr>
        <w:widowControl/>
        <w:numPr>
          <w:ilvl w:val="0"/>
          <w:numId w:val="10"/>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提供独立的白名单配置、账号管理。</w:t>
      </w:r>
    </w:p>
    <w:p w14:paraId="3B08220F" w14:textId="77777777" w:rsidR="00FC6A49" w:rsidRPr="00FC6A49" w:rsidRDefault="00FC6A49" w:rsidP="00FC6A49">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FC6A49">
        <w:rPr>
          <w:rFonts w:ascii="Arial" w:eastAsia="宋体" w:hAnsi="Arial" w:cs="Arial" w:hint="eastAsia"/>
          <w:b/>
          <w:bCs/>
          <w:color w:val="373D41"/>
          <w:kern w:val="0"/>
          <w:sz w:val="30"/>
          <w:szCs w:val="30"/>
        </w:rPr>
        <w:t>计费说明</w:t>
      </w:r>
    </w:p>
    <w:p w14:paraId="420F789C" w14:textId="77777777" w:rsidR="00FC6A49" w:rsidRPr="00FC6A49" w:rsidRDefault="00FC6A49" w:rsidP="00FC6A49">
      <w:pPr>
        <w:widowControl/>
        <w:shd w:val="clear" w:color="auto" w:fill="FFFFFF"/>
        <w:spacing w:line="360" w:lineRule="atLeast"/>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RDS</w:t>
      </w:r>
      <w:r w:rsidRPr="00FC6A49">
        <w:rPr>
          <w:rFonts w:ascii="Arial" w:eastAsia="宋体" w:hAnsi="Arial" w:cs="Arial" w:hint="eastAsia"/>
          <w:color w:val="333333"/>
          <w:kern w:val="0"/>
          <w:szCs w:val="21"/>
        </w:rPr>
        <w:t>灾备实例与主实例配置完全相同，且</w:t>
      </w:r>
      <w:r w:rsidRPr="00FC6A49">
        <w:rPr>
          <w:rFonts w:ascii="Arial" w:eastAsia="宋体" w:hAnsi="Arial" w:cs="Arial" w:hint="eastAsia"/>
          <w:color w:val="333333"/>
          <w:kern w:val="0"/>
          <w:szCs w:val="21"/>
        </w:rPr>
        <w:t>RDS</w:t>
      </w:r>
      <w:r w:rsidRPr="00FC6A49">
        <w:rPr>
          <w:rFonts w:ascii="Arial" w:eastAsia="宋体" w:hAnsi="Arial" w:cs="Arial" w:hint="eastAsia"/>
          <w:color w:val="333333"/>
          <w:kern w:val="0"/>
          <w:szCs w:val="21"/>
        </w:rPr>
        <w:t>通过</w:t>
      </w:r>
      <w:r w:rsidRPr="00FC6A49">
        <w:rPr>
          <w:rFonts w:ascii="Arial" w:eastAsia="宋体" w:hAnsi="Arial" w:cs="Arial" w:hint="eastAsia"/>
          <w:color w:val="333333"/>
          <w:kern w:val="0"/>
          <w:szCs w:val="21"/>
        </w:rPr>
        <w:t>DTS</w:t>
      </w:r>
      <w:r w:rsidRPr="00FC6A49">
        <w:rPr>
          <w:rFonts w:ascii="Arial" w:eastAsia="宋体" w:hAnsi="Arial" w:cs="Arial" w:hint="eastAsia"/>
          <w:color w:val="333333"/>
          <w:kern w:val="0"/>
          <w:szCs w:val="21"/>
        </w:rPr>
        <w:t>实现主实例和异地灾备实例之间的实时同步。因此，创建灾备实例会同时产生</w:t>
      </w:r>
      <w:r w:rsidRPr="00FC6A49">
        <w:rPr>
          <w:rFonts w:ascii="Arial" w:eastAsia="宋体" w:hAnsi="Arial" w:cs="Arial" w:hint="eastAsia"/>
          <w:color w:val="333333"/>
          <w:kern w:val="0"/>
          <w:szCs w:val="21"/>
        </w:rPr>
        <w:t>RDS</w:t>
      </w:r>
      <w:r w:rsidRPr="00FC6A49">
        <w:rPr>
          <w:rFonts w:ascii="Arial" w:eastAsia="宋体" w:hAnsi="Arial" w:cs="Arial" w:hint="eastAsia"/>
          <w:color w:val="333333"/>
          <w:kern w:val="0"/>
          <w:szCs w:val="21"/>
        </w:rPr>
        <w:t>和</w:t>
      </w:r>
      <w:r w:rsidRPr="00FC6A49">
        <w:rPr>
          <w:rFonts w:ascii="Arial" w:eastAsia="宋体" w:hAnsi="Arial" w:cs="Arial" w:hint="eastAsia"/>
          <w:color w:val="333333"/>
          <w:kern w:val="0"/>
          <w:szCs w:val="21"/>
        </w:rPr>
        <w:t>DTS</w:t>
      </w:r>
      <w:r w:rsidRPr="00FC6A49">
        <w:rPr>
          <w:rFonts w:ascii="Arial" w:eastAsia="宋体" w:hAnsi="Arial" w:cs="Arial" w:hint="eastAsia"/>
          <w:color w:val="333333"/>
          <w:kern w:val="0"/>
          <w:szCs w:val="21"/>
        </w:rPr>
        <w:t>两种费用，价格详情请分别参见</w:t>
      </w:r>
      <w:hyperlink r:id="rId39" w:anchor="/rds/detail" w:tgtFrame="_blank" w:history="1">
        <w:r w:rsidRPr="00FC6A49">
          <w:rPr>
            <w:rFonts w:ascii="Arial" w:eastAsia="宋体" w:hAnsi="Arial" w:cs="Arial" w:hint="eastAsia"/>
            <w:color w:val="FF6A00"/>
            <w:kern w:val="0"/>
            <w:szCs w:val="21"/>
          </w:rPr>
          <w:t>云数据库</w:t>
        </w:r>
        <w:r w:rsidRPr="00FC6A49">
          <w:rPr>
            <w:rFonts w:ascii="Arial" w:eastAsia="宋体" w:hAnsi="Arial" w:cs="Arial" w:hint="eastAsia"/>
            <w:color w:val="FF6A00"/>
            <w:kern w:val="0"/>
            <w:szCs w:val="21"/>
          </w:rPr>
          <w:t xml:space="preserve"> RDS </w:t>
        </w:r>
        <w:r w:rsidRPr="00FC6A49">
          <w:rPr>
            <w:rFonts w:ascii="Arial" w:eastAsia="宋体" w:hAnsi="Arial" w:cs="Arial" w:hint="eastAsia"/>
            <w:color w:val="FF6A00"/>
            <w:kern w:val="0"/>
            <w:szCs w:val="21"/>
          </w:rPr>
          <w:t>详细价格信息</w:t>
        </w:r>
      </w:hyperlink>
      <w:r w:rsidRPr="00FC6A49">
        <w:rPr>
          <w:rFonts w:ascii="Arial" w:eastAsia="宋体" w:hAnsi="Arial" w:cs="Arial" w:hint="eastAsia"/>
          <w:color w:val="333333"/>
          <w:kern w:val="0"/>
          <w:szCs w:val="21"/>
        </w:rPr>
        <w:t>和</w:t>
      </w:r>
      <w:hyperlink r:id="rId40" w:anchor="/dts/detail" w:tgtFrame="_blank" w:history="1">
        <w:r w:rsidRPr="00FC6A49">
          <w:rPr>
            <w:rFonts w:ascii="Arial" w:eastAsia="宋体" w:hAnsi="Arial" w:cs="Arial" w:hint="eastAsia"/>
            <w:color w:val="FF6A00"/>
            <w:kern w:val="0"/>
            <w:szCs w:val="21"/>
          </w:rPr>
          <w:t>数据传输详细价格信息</w:t>
        </w:r>
      </w:hyperlink>
      <w:r w:rsidRPr="00FC6A49">
        <w:rPr>
          <w:rFonts w:ascii="Arial" w:eastAsia="宋体" w:hAnsi="Arial" w:cs="Arial" w:hint="eastAsia"/>
          <w:color w:val="333333"/>
          <w:kern w:val="0"/>
          <w:szCs w:val="21"/>
        </w:rPr>
        <w:t>。</w:t>
      </w:r>
    </w:p>
    <w:p w14:paraId="6692C65F" w14:textId="77777777" w:rsidR="00FC6A49" w:rsidRPr="00FC6A49" w:rsidRDefault="00FC6A49" w:rsidP="00FC6A49">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FC6A49">
        <w:rPr>
          <w:rFonts w:ascii="Arial" w:eastAsia="宋体" w:hAnsi="Arial" w:cs="Arial" w:hint="eastAsia"/>
          <w:b/>
          <w:bCs/>
          <w:color w:val="373D41"/>
          <w:kern w:val="0"/>
          <w:sz w:val="30"/>
          <w:szCs w:val="30"/>
        </w:rPr>
        <w:lastRenderedPageBreak/>
        <w:t>功能限制</w:t>
      </w:r>
    </w:p>
    <w:p w14:paraId="27D11237" w14:textId="77777777" w:rsidR="00FC6A49" w:rsidRPr="00FC6A49" w:rsidRDefault="00FC6A49" w:rsidP="00FC6A49">
      <w:pPr>
        <w:widowControl/>
        <w:numPr>
          <w:ilvl w:val="0"/>
          <w:numId w:val="11"/>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灾备实例不支持备份恢复、数据迁移、数据库管理、申请外网访问地址、修改连接地址功能。</w:t>
      </w:r>
    </w:p>
    <w:p w14:paraId="1AB48A72" w14:textId="77777777" w:rsidR="00FC6A49" w:rsidRPr="00FC6A49" w:rsidRDefault="00FC6A49" w:rsidP="00FC6A49">
      <w:pPr>
        <w:widowControl/>
        <w:numPr>
          <w:ilvl w:val="0"/>
          <w:numId w:val="11"/>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删库操作不会同步至灾备实例，请您登录灾备实例通过</w:t>
      </w:r>
      <w:r w:rsidRPr="00FC6A49">
        <w:rPr>
          <w:rFonts w:ascii="Arial" w:eastAsia="宋体" w:hAnsi="Arial" w:cs="Arial" w:hint="eastAsia"/>
          <w:color w:val="333333"/>
          <w:kern w:val="0"/>
          <w:szCs w:val="21"/>
        </w:rPr>
        <w:t>SQL</w:t>
      </w:r>
      <w:r w:rsidRPr="00FC6A49">
        <w:rPr>
          <w:rFonts w:ascii="Arial" w:eastAsia="宋体" w:hAnsi="Arial" w:cs="Arial" w:hint="eastAsia"/>
          <w:color w:val="333333"/>
          <w:kern w:val="0"/>
          <w:szCs w:val="21"/>
        </w:rPr>
        <w:t>命令手动删除。</w:t>
      </w:r>
    </w:p>
    <w:p w14:paraId="1B2FEF50" w14:textId="77777777" w:rsidR="00FC6A49" w:rsidRPr="00FC6A49" w:rsidRDefault="00FC6A49" w:rsidP="00FC6A49">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FC6A49">
        <w:rPr>
          <w:rFonts w:ascii="Arial" w:eastAsia="宋体" w:hAnsi="Arial" w:cs="Arial" w:hint="eastAsia"/>
          <w:b/>
          <w:bCs/>
          <w:color w:val="373D41"/>
          <w:kern w:val="0"/>
          <w:sz w:val="30"/>
          <w:szCs w:val="30"/>
        </w:rPr>
        <w:t>操作步骤</w:t>
      </w:r>
    </w:p>
    <w:p w14:paraId="18FC96DF" w14:textId="77777777" w:rsidR="00FC6A49" w:rsidRPr="00FC6A49" w:rsidRDefault="00FC6A49" w:rsidP="00FC6A49">
      <w:pPr>
        <w:widowControl/>
        <w:numPr>
          <w:ilvl w:val="0"/>
          <w:numId w:val="12"/>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登录</w:t>
      </w:r>
      <w:hyperlink r:id="rId41" w:tgtFrame="_blank" w:history="1">
        <w:r w:rsidRPr="00FC6A49">
          <w:rPr>
            <w:rFonts w:ascii="Arial" w:eastAsia="宋体" w:hAnsi="Arial" w:cs="Arial" w:hint="eastAsia"/>
            <w:color w:val="FF6A00"/>
            <w:kern w:val="0"/>
            <w:szCs w:val="21"/>
          </w:rPr>
          <w:t>RDS</w:t>
        </w:r>
        <w:r w:rsidRPr="00FC6A49">
          <w:rPr>
            <w:rFonts w:ascii="Arial" w:eastAsia="宋体" w:hAnsi="Arial" w:cs="Arial" w:hint="eastAsia"/>
            <w:color w:val="FF6A00"/>
            <w:kern w:val="0"/>
            <w:szCs w:val="21"/>
          </w:rPr>
          <w:t>管理控制台</w:t>
        </w:r>
      </w:hyperlink>
      <w:r w:rsidRPr="00FC6A49">
        <w:rPr>
          <w:rFonts w:ascii="Arial" w:eastAsia="宋体" w:hAnsi="Arial" w:cs="Arial" w:hint="eastAsia"/>
          <w:color w:val="333333"/>
          <w:kern w:val="0"/>
          <w:szCs w:val="21"/>
        </w:rPr>
        <w:t>。</w:t>
      </w:r>
    </w:p>
    <w:p w14:paraId="2D34B571" w14:textId="77777777" w:rsidR="00FC6A49" w:rsidRPr="00FC6A49" w:rsidRDefault="00FC6A49" w:rsidP="00FC6A49">
      <w:pPr>
        <w:widowControl/>
        <w:numPr>
          <w:ilvl w:val="0"/>
          <w:numId w:val="12"/>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在左侧单击</w:t>
      </w:r>
      <w:r w:rsidRPr="00FC6A49">
        <w:rPr>
          <w:rFonts w:ascii="Arial" w:eastAsia="宋体" w:hAnsi="Arial" w:cs="Arial" w:hint="eastAsia"/>
          <w:b/>
          <w:bCs/>
          <w:color w:val="333333"/>
          <w:kern w:val="0"/>
          <w:szCs w:val="21"/>
        </w:rPr>
        <w:t>实例列表</w:t>
      </w:r>
      <w:r w:rsidRPr="00FC6A49">
        <w:rPr>
          <w:rFonts w:ascii="Arial" w:eastAsia="宋体" w:hAnsi="Arial" w:cs="Arial" w:hint="eastAsia"/>
          <w:color w:val="333333"/>
          <w:kern w:val="0"/>
          <w:szCs w:val="21"/>
        </w:rPr>
        <w:t>，然后在上方选择实例所在地域。</w:t>
      </w:r>
    </w:p>
    <w:p w14:paraId="5A216E04" w14:textId="3F578453" w:rsidR="00FC6A49" w:rsidRPr="00FC6A49" w:rsidRDefault="00FC6A49" w:rsidP="00FC6A49">
      <w:pPr>
        <w:widowControl/>
        <w:shd w:val="clear" w:color="auto" w:fill="FFFFFF"/>
        <w:ind w:left="720"/>
        <w:jc w:val="left"/>
        <w:rPr>
          <w:rFonts w:ascii="Arial" w:eastAsia="宋体" w:hAnsi="Arial" w:cs="Arial" w:hint="eastAsia"/>
          <w:color w:val="333333"/>
          <w:kern w:val="0"/>
          <w:szCs w:val="21"/>
        </w:rPr>
      </w:pPr>
      <w:r w:rsidRPr="00FC6A49">
        <w:rPr>
          <w:rFonts w:ascii="Arial" w:eastAsia="宋体" w:hAnsi="Arial" w:cs="Arial"/>
          <w:noProof/>
          <w:color w:val="FF6A00"/>
          <w:kern w:val="0"/>
          <w:szCs w:val="21"/>
        </w:rPr>
        <w:drawing>
          <wp:inline distT="0" distB="0" distL="0" distR="0" wp14:anchorId="0422D92E" wp14:editId="0D5635B8">
            <wp:extent cx="4514215" cy="1666875"/>
            <wp:effectExtent l="0" t="0" r="635" b="9525"/>
            <wp:docPr id="12" name="图片 12" descr="选择地域">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7e119" descr="选择地域">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14215" cy="1666875"/>
                    </a:xfrm>
                    <a:prstGeom prst="rect">
                      <a:avLst/>
                    </a:prstGeom>
                    <a:noFill/>
                    <a:ln>
                      <a:noFill/>
                    </a:ln>
                  </pic:spPr>
                </pic:pic>
              </a:graphicData>
            </a:graphic>
          </wp:inline>
        </w:drawing>
      </w:r>
    </w:p>
    <w:p w14:paraId="4F86719C" w14:textId="77777777" w:rsidR="00FC6A49" w:rsidRPr="00FC6A49" w:rsidRDefault="00FC6A49" w:rsidP="00FC6A49">
      <w:pPr>
        <w:widowControl/>
        <w:numPr>
          <w:ilvl w:val="0"/>
          <w:numId w:val="12"/>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找到目标实例，单击实例</w:t>
      </w:r>
      <w:r w:rsidRPr="00FC6A49">
        <w:rPr>
          <w:rFonts w:ascii="Arial" w:eastAsia="宋体" w:hAnsi="Arial" w:cs="Arial" w:hint="eastAsia"/>
          <w:color w:val="333333"/>
          <w:kern w:val="0"/>
          <w:szCs w:val="21"/>
        </w:rPr>
        <w:t>ID</w:t>
      </w:r>
      <w:r w:rsidRPr="00FC6A49">
        <w:rPr>
          <w:rFonts w:ascii="Arial" w:eastAsia="宋体" w:hAnsi="Arial" w:cs="Arial" w:hint="eastAsia"/>
          <w:color w:val="333333"/>
          <w:kern w:val="0"/>
          <w:szCs w:val="21"/>
        </w:rPr>
        <w:t>。</w:t>
      </w:r>
    </w:p>
    <w:p w14:paraId="73C1458F" w14:textId="77777777" w:rsidR="00FC6A49" w:rsidRPr="00FC6A49" w:rsidRDefault="00FC6A49" w:rsidP="00FC6A49">
      <w:pPr>
        <w:widowControl/>
        <w:numPr>
          <w:ilvl w:val="0"/>
          <w:numId w:val="12"/>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在</w:t>
      </w:r>
      <w:r w:rsidRPr="00FC6A49">
        <w:rPr>
          <w:rFonts w:ascii="Arial" w:eastAsia="宋体" w:hAnsi="Arial" w:cs="Arial" w:hint="eastAsia"/>
          <w:b/>
          <w:bCs/>
          <w:color w:val="333333"/>
          <w:kern w:val="0"/>
          <w:szCs w:val="21"/>
        </w:rPr>
        <w:t>实例分布</w:t>
      </w:r>
      <w:r w:rsidRPr="00FC6A49">
        <w:rPr>
          <w:rFonts w:ascii="Arial" w:eastAsia="宋体" w:hAnsi="Arial" w:cs="Arial" w:hint="eastAsia"/>
          <w:color w:val="333333"/>
          <w:kern w:val="0"/>
          <w:szCs w:val="21"/>
        </w:rPr>
        <w:t>区域的</w:t>
      </w:r>
      <w:r w:rsidRPr="00FC6A49">
        <w:rPr>
          <w:rFonts w:ascii="Arial" w:eastAsia="宋体" w:hAnsi="Arial" w:cs="Arial" w:hint="eastAsia"/>
          <w:b/>
          <w:bCs/>
          <w:color w:val="333333"/>
          <w:kern w:val="0"/>
          <w:szCs w:val="21"/>
        </w:rPr>
        <w:t>灾备实例</w:t>
      </w:r>
      <w:r w:rsidRPr="00FC6A49">
        <w:rPr>
          <w:rFonts w:ascii="Arial" w:eastAsia="宋体" w:hAnsi="Arial" w:cs="Arial" w:hint="eastAsia"/>
          <w:color w:val="333333"/>
          <w:kern w:val="0"/>
          <w:szCs w:val="21"/>
        </w:rPr>
        <w:t>右侧单击</w:t>
      </w:r>
      <w:r w:rsidRPr="00FC6A49">
        <w:rPr>
          <w:rFonts w:ascii="Arial" w:eastAsia="宋体" w:hAnsi="Arial" w:cs="Arial" w:hint="eastAsia"/>
          <w:b/>
          <w:bCs/>
          <w:color w:val="333333"/>
          <w:kern w:val="0"/>
          <w:szCs w:val="21"/>
        </w:rPr>
        <w:t>添加</w:t>
      </w:r>
      <w:r w:rsidRPr="00FC6A49">
        <w:rPr>
          <w:rFonts w:ascii="Arial" w:eastAsia="宋体" w:hAnsi="Arial" w:cs="Arial" w:hint="eastAsia"/>
          <w:color w:val="333333"/>
          <w:kern w:val="0"/>
          <w:szCs w:val="21"/>
        </w:rPr>
        <w:t>。</w:t>
      </w:r>
    </w:p>
    <w:p w14:paraId="5896819F" w14:textId="77777777" w:rsidR="00FC6A49" w:rsidRPr="00FC6A49" w:rsidRDefault="00FC6A49" w:rsidP="00FC6A49">
      <w:pPr>
        <w:widowControl/>
        <w:shd w:val="clear" w:color="auto" w:fill="FFFFFF"/>
        <w:ind w:left="720"/>
        <w:jc w:val="left"/>
        <w:rPr>
          <w:rFonts w:ascii="Arial" w:eastAsia="宋体" w:hAnsi="Arial" w:cs="Arial" w:hint="eastAsia"/>
          <w:color w:val="73777A"/>
          <w:kern w:val="0"/>
          <w:szCs w:val="21"/>
        </w:rPr>
      </w:pPr>
      <w:r w:rsidRPr="00FC6A49">
        <w:rPr>
          <w:rFonts w:ascii="Arial" w:eastAsia="宋体" w:hAnsi="Arial" w:cs="Arial" w:hint="eastAsia"/>
          <w:b/>
          <w:bCs/>
          <w:color w:val="73777A"/>
          <w:kern w:val="0"/>
          <w:szCs w:val="21"/>
        </w:rPr>
        <w:t>说明</w:t>
      </w:r>
      <w:r w:rsidRPr="00FC6A49">
        <w:rPr>
          <w:rFonts w:ascii="Arial" w:eastAsia="宋体" w:hAnsi="Arial" w:cs="Arial" w:hint="eastAsia"/>
          <w:color w:val="73777A"/>
          <w:kern w:val="0"/>
          <w:szCs w:val="21"/>
        </w:rPr>
        <w:t> </w:t>
      </w:r>
      <w:r w:rsidRPr="00FC6A49">
        <w:rPr>
          <w:rFonts w:ascii="Arial" w:eastAsia="宋体" w:hAnsi="Arial" w:cs="Arial" w:hint="eastAsia"/>
          <w:color w:val="73777A"/>
          <w:kern w:val="0"/>
          <w:szCs w:val="21"/>
        </w:rPr>
        <w:t>旧版控制台请在右侧单击</w:t>
      </w:r>
      <w:r w:rsidRPr="00FC6A49">
        <w:rPr>
          <w:rFonts w:ascii="Arial" w:eastAsia="宋体" w:hAnsi="Arial" w:cs="Arial" w:hint="eastAsia"/>
          <w:b/>
          <w:bCs/>
          <w:color w:val="73777A"/>
          <w:kern w:val="0"/>
          <w:szCs w:val="21"/>
        </w:rPr>
        <w:t>添加灾备实例</w:t>
      </w:r>
      <w:r w:rsidRPr="00FC6A49">
        <w:rPr>
          <w:rFonts w:ascii="Arial" w:eastAsia="宋体" w:hAnsi="Arial" w:cs="Arial" w:hint="eastAsia"/>
          <w:color w:val="73777A"/>
          <w:kern w:val="0"/>
          <w:szCs w:val="21"/>
        </w:rPr>
        <w:t>。</w:t>
      </w:r>
    </w:p>
    <w:p w14:paraId="20F7A893" w14:textId="77777777" w:rsidR="00FC6A49" w:rsidRPr="00FC6A49" w:rsidRDefault="00FC6A49" w:rsidP="00FC6A49">
      <w:pPr>
        <w:widowControl/>
        <w:numPr>
          <w:ilvl w:val="0"/>
          <w:numId w:val="12"/>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在</w:t>
      </w:r>
      <w:r w:rsidRPr="00FC6A49">
        <w:rPr>
          <w:rFonts w:ascii="Arial" w:eastAsia="宋体" w:hAnsi="Arial" w:cs="Arial" w:hint="eastAsia"/>
          <w:b/>
          <w:bCs/>
          <w:color w:val="333333"/>
          <w:kern w:val="0"/>
          <w:szCs w:val="21"/>
        </w:rPr>
        <w:t>创建同步作业</w:t>
      </w:r>
      <w:r w:rsidRPr="00FC6A49">
        <w:rPr>
          <w:rFonts w:ascii="Arial" w:eastAsia="宋体" w:hAnsi="Arial" w:cs="Arial" w:hint="eastAsia"/>
          <w:color w:val="333333"/>
          <w:kern w:val="0"/>
          <w:szCs w:val="21"/>
        </w:rPr>
        <w:t>页面输入数据库账号密码。</w:t>
      </w:r>
    </w:p>
    <w:p w14:paraId="580AD3E3" w14:textId="77777777" w:rsidR="00FC6A49" w:rsidRPr="00FC6A49" w:rsidRDefault="00FC6A49" w:rsidP="00FC6A49">
      <w:pPr>
        <w:widowControl/>
        <w:shd w:val="clear" w:color="auto" w:fill="FFFFFF"/>
        <w:ind w:left="720"/>
        <w:jc w:val="left"/>
        <w:rPr>
          <w:rFonts w:ascii="Arial" w:eastAsia="宋体" w:hAnsi="Arial" w:cs="Arial" w:hint="eastAsia"/>
          <w:color w:val="73777A"/>
          <w:kern w:val="0"/>
          <w:szCs w:val="21"/>
        </w:rPr>
      </w:pPr>
      <w:r w:rsidRPr="00FC6A49">
        <w:rPr>
          <w:rFonts w:ascii="Arial" w:eastAsia="宋体" w:hAnsi="Arial" w:cs="Arial" w:hint="eastAsia"/>
          <w:b/>
          <w:bCs/>
          <w:color w:val="73777A"/>
          <w:kern w:val="0"/>
          <w:szCs w:val="21"/>
        </w:rPr>
        <w:t>说明</w:t>
      </w:r>
    </w:p>
    <w:p w14:paraId="326F860E" w14:textId="77777777" w:rsidR="00FC6A49" w:rsidRPr="00FC6A49" w:rsidRDefault="00FC6A49" w:rsidP="00FC6A49">
      <w:pPr>
        <w:widowControl/>
        <w:numPr>
          <w:ilvl w:val="1"/>
          <w:numId w:val="12"/>
        </w:numPr>
        <w:shd w:val="clear" w:color="auto" w:fill="FFFFFF"/>
        <w:spacing w:before="120" w:after="120" w:line="270" w:lineRule="atLeast"/>
        <w:jc w:val="left"/>
        <w:rPr>
          <w:rFonts w:ascii="Arial" w:eastAsia="宋体" w:hAnsi="Arial" w:cs="Arial" w:hint="eastAsia"/>
          <w:color w:val="73777A"/>
          <w:kern w:val="0"/>
          <w:szCs w:val="21"/>
        </w:rPr>
      </w:pPr>
      <w:r w:rsidRPr="00FC6A49">
        <w:rPr>
          <w:rFonts w:ascii="Arial" w:eastAsia="宋体" w:hAnsi="Arial" w:cs="Arial" w:hint="eastAsia"/>
          <w:color w:val="73777A"/>
          <w:kern w:val="0"/>
          <w:szCs w:val="21"/>
        </w:rPr>
        <w:t>帐号需要具备</w:t>
      </w:r>
      <w:r w:rsidRPr="00FC6A49">
        <w:rPr>
          <w:rFonts w:ascii="Arial" w:eastAsia="宋体" w:hAnsi="Arial" w:cs="Arial" w:hint="eastAsia"/>
          <w:color w:val="73777A"/>
          <w:kern w:val="0"/>
          <w:szCs w:val="21"/>
        </w:rPr>
        <w:t>Replication slave</w:t>
      </w:r>
      <w:r w:rsidRPr="00FC6A49">
        <w:rPr>
          <w:rFonts w:ascii="Arial" w:eastAsia="宋体" w:hAnsi="Arial" w:cs="Arial" w:hint="eastAsia"/>
          <w:color w:val="73777A"/>
          <w:kern w:val="0"/>
          <w:szCs w:val="21"/>
        </w:rPr>
        <w:t>、</w:t>
      </w:r>
      <w:r w:rsidRPr="00FC6A49">
        <w:rPr>
          <w:rFonts w:ascii="Arial" w:eastAsia="宋体" w:hAnsi="Arial" w:cs="Arial" w:hint="eastAsia"/>
          <w:color w:val="73777A"/>
          <w:kern w:val="0"/>
          <w:szCs w:val="21"/>
        </w:rPr>
        <w:t xml:space="preserve"> Replication client</w:t>
      </w:r>
      <w:r w:rsidRPr="00FC6A49">
        <w:rPr>
          <w:rFonts w:ascii="Arial" w:eastAsia="宋体" w:hAnsi="Arial" w:cs="Arial" w:hint="eastAsia"/>
          <w:color w:val="73777A"/>
          <w:kern w:val="0"/>
          <w:szCs w:val="21"/>
        </w:rPr>
        <w:t>及所有同步对象的</w:t>
      </w:r>
      <w:r w:rsidRPr="00FC6A49">
        <w:rPr>
          <w:rFonts w:ascii="Arial" w:eastAsia="宋体" w:hAnsi="Arial" w:cs="Arial" w:hint="eastAsia"/>
          <w:color w:val="73777A"/>
          <w:kern w:val="0"/>
          <w:szCs w:val="21"/>
        </w:rPr>
        <w:t>Select</w:t>
      </w:r>
      <w:r w:rsidRPr="00FC6A49">
        <w:rPr>
          <w:rFonts w:ascii="Arial" w:eastAsia="宋体" w:hAnsi="Arial" w:cs="Arial" w:hint="eastAsia"/>
          <w:color w:val="73777A"/>
          <w:kern w:val="0"/>
          <w:szCs w:val="21"/>
        </w:rPr>
        <w:t>权限。</w:t>
      </w:r>
    </w:p>
    <w:p w14:paraId="7B7691B6" w14:textId="77777777" w:rsidR="00FC6A49" w:rsidRPr="00FC6A49" w:rsidRDefault="00FC6A49" w:rsidP="00FC6A49">
      <w:pPr>
        <w:widowControl/>
        <w:numPr>
          <w:ilvl w:val="1"/>
          <w:numId w:val="12"/>
        </w:numPr>
        <w:shd w:val="clear" w:color="auto" w:fill="FFFFFF"/>
        <w:spacing w:before="120" w:line="270" w:lineRule="atLeast"/>
        <w:jc w:val="left"/>
        <w:rPr>
          <w:rFonts w:ascii="Arial" w:eastAsia="宋体" w:hAnsi="Arial" w:cs="Arial" w:hint="eastAsia"/>
          <w:color w:val="73777A"/>
          <w:kern w:val="0"/>
          <w:szCs w:val="21"/>
        </w:rPr>
      </w:pPr>
      <w:r w:rsidRPr="00FC6A49">
        <w:rPr>
          <w:rFonts w:ascii="Arial" w:eastAsia="宋体" w:hAnsi="Arial" w:cs="Arial" w:hint="eastAsia"/>
          <w:color w:val="73777A"/>
          <w:kern w:val="0"/>
          <w:szCs w:val="21"/>
        </w:rPr>
        <w:t>MySQL 5.6</w:t>
      </w:r>
      <w:r w:rsidRPr="00FC6A49">
        <w:rPr>
          <w:rFonts w:ascii="Arial" w:eastAsia="宋体" w:hAnsi="Arial" w:cs="Arial" w:hint="eastAsia"/>
          <w:color w:val="73777A"/>
          <w:kern w:val="0"/>
          <w:szCs w:val="21"/>
        </w:rPr>
        <w:t>版本不需要输入账号密码，请跳过该步骤。</w:t>
      </w:r>
    </w:p>
    <w:p w14:paraId="0EC0F007" w14:textId="77777777" w:rsidR="00FC6A49" w:rsidRPr="00FC6A49" w:rsidRDefault="00FC6A49" w:rsidP="00FC6A49">
      <w:pPr>
        <w:widowControl/>
        <w:numPr>
          <w:ilvl w:val="0"/>
          <w:numId w:val="12"/>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单击</w:t>
      </w:r>
      <w:r w:rsidRPr="00FC6A49">
        <w:rPr>
          <w:rFonts w:ascii="Arial" w:eastAsia="宋体" w:hAnsi="Arial" w:cs="Arial" w:hint="eastAsia"/>
          <w:b/>
          <w:bCs/>
          <w:color w:val="333333"/>
          <w:kern w:val="0"/>
          <w:szCs w:val="21"/>
        </w:rPr>
        <w:t>立即购买实例</w:t>
      </w:r>
      <w:r w:rsidRPr="00FC6A49">
        <w:rPr>
          <w:rFonts w:ascii="Arial" w:eastAsia="宋体" w:hAnsi="Arial" w:cs="Arial" w:hint="eastAsia"/>
          <w:color w:val="333333"/>
          <w:kern w:val="0"/>
          <w:szCs w:val="21"/>
        </w:rPr>
        <w:t>，购买灾备实例。</w:t>
      </w:r>
    </w:p>
    <w:p w14:paraId="1AC4E83B" w14:textId="38CA6A9A" w:rsidR="00FC6A49" w:rsidRPr="00FC6A49" w:rsidRDefault="00FC6A49" w:rsidP="00FC6A49">
      <w:pPr>
        <w:widowControl/>
        <w:shd w:val="clear" w:color="auto" w:fill="FFFFFF"/>
        <w:ind w:left="720"/>
        <w:jc w:val="left"/>
        <w:rPr>
          <w:rFonts w:ascii="Arial" w:eastAsia="宋体" w:hAnsi="Arial" w:cs="Arial" w:hint="eastAsia"/>
          <w:color w:val="333333"/>
          <w:kern w:val="0"/>
          <w:szCs w:val="21"/>
        </w:rPr>
      </w:pPr>
      <w:r w:rsidRPr="00FC6A49">
        <w:rPr>
          <w:rFonts w:ascii="Arial" w:eastAsia="宋体" w:hAnsi="Arial" w:cs="Arial"/>
          <w:noProof/>
          <w:color w:val="FF6A00"/>
          <w:kern w:val="0"/>
          <w:szCs w:val="21"/>
        </w:rPr>
        <w:lastRenderedPageBreak/>
        <w:drawing>
          <wp:inline distT="0" distB="0" distL="0" distR="0" wp14:anchorId="47F26698" wp14:editId="2E6D7912">
            <wp:extent cx="5274310" cy="3150235"/>
            <wp:effectExtent l="0" t="0" r="2540" b="0"/>
            <wp:docPr id="11" name="图片 1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gc-lh4-k7b">
                      <a:hlinkClick r:id="rId44"/>
                    </pic:cNvP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4310" cy="3150235"/>
                    </a:xfrm>
                    <a:prstGeom prst="rect">
                      <a:avLst/>
                    </a:prstGeom>
                    <a:noFill/>
                    <a:ln>
                      <a:noFill/>
                    </a:ln>
                  </pic:spPr>
                </pic:pic>
              </a:graphicData>
            </a:graphic>
          </wp:inline>
        </w:drawing>
      </w:r>
    </w:p>
    <w:p w14:paraId="0F0DCEF1" w14:textId="77777777" w:rsidR="00FC6A49" w:rsidRPr="00FC6A49" w:rsidRDefault="00FC6A49" w:rsidP="00FC6A49">
      <w:pPr>
        <w:widowControl/>
        <w:numPr>
          <w:ilvl w:val="0"/>
          <w:numId w:val="12"/>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在</w:t>
      </w:r>
      <w:r w:rsidRPr="00FC6A49">
        <w:rPr>
          <w:rFonts w:ascii="Arial" w:eastAsia="宋体" w:hAnsi="Arial" w:cs="Arial" w:hint="eastAsia"/>
          <w:b/>
          <w:bCs/>
          <w:color w:val="333333"/>
          <w:kern w:val="0"/>
          <w:szCs w:val="21"/>
        </w:rPr>
        <w:t>目标</w:t>
      </w:r>
      <w:r w:rsidRPr="00FC6A49">
        <w:rPr>
          <w:rFonts w:ascii="Arial" w:eastAsia="宋体" w:hAnsi="Arial" w:cs="Arial" w:hint="eastAsia"/>
          <w:b/>
          <w:bCs/>
          <w:color w:val="333333"/>
          <w:kern w:val="0"/>
          <w:szCs w:val="21"/>
        </w:rPr>
        <w:t>RDS</w:t>
      </w:r>
      <w:r w:rsidRPr="00FC6A49">
        <w:rPr>
          <w:rFonts w:ascii="Arial" w:eastAsia="宋体" w:hAnsi="Arial" w:cs="Arial" w:hint="eastAsia"/>
          <w:b/>
          <w:bCs/>
          <w:color w:val="333333"/>
          <w:kern w:val="0"/>
          <w:szCs w:val="21"/>
        </w:rPr>
        <w:t>实例购买</w:t>
      </w:r>
      <w:r w:rsidRPr="00FC6A49">
        <w:rPr>
          <w:rFonts w:ascii="Arial" w:eastAsia="宋体" w:hAnsi="Arial" w:cs="Arial" w:hint="eastAsia"/>
          <w:color w:val="333333"/>
          <w:kern w:val="0"/>
          <w:szCs w:val="21"/>
        </w:rPr>
        <w:t>窗口选择实例所在地域，单击</w:t>
      </w:r>
      <w:r w:rsidRPr="00FC6A49">
        <w:rPr>
          <w:rFonts w:ascii="Arial" w:eastAsia="宋体" w:hAnsi="Arial" w:cs="Arial" w:hint="eastAsia"/>
          <w:b/>
          <w:bCs/>
          <w:color w:val="333333"/>
          <w:kern w:val="0"/>
          <w:szCs w:val="21"/>
        </w:rPr>
        <w:t>立即购买</w:t>
      </w:r>
      <w:r w:rsidRPr="00FC6A49">
        <w:rPr>
          <w:rFonts w:ascii="Arial" w:eastAsia="宋体" w:hAnsi="Arial" w:cs="Arial" w:hint="eastAsia"/>
          <w:color w:val="333333"/>
          <w:kern w:val="0"/>
          <w:szCs w:val="21"/>
        </w:rPr>
        <w:t>。</w:t>
      </w:r>
    </w:p>
    <w:p w14:paraId="1FC8AD2C" w14:textId="77777777" w:rsidR="00FC6A49" w:rsidRPr="00FC6A49" w:rsidRDefault="00FC6A49" w:rsidP="00FC6A49">
      <w:pPr>
        <w:widowControl/>
        <w:shd w:val="clear" w:color="auto" w:fill="FFFFFF"/>
        <w:ind w:left="720"/>
        <w:jc w:val="left"/>
        <w:rPr>
          <w:rFonts w:ascii="Arial" w:eastAsia="宋体" w:hAnsi="Arial" w:cs="Arial" w:hint="eastAsia"/>
          <w:color w:val="73777A"/>
          <w:kern w:val="0"/>
          <w:szCs w:val="21"/>
        </w:rPr>
      </w:pPr>
      <w:r w:rsidRPr="00FC6A49">
        <w:rPr>
          <w:rFonts w:ascii="Arial" w:eastAsia="宋体" w:hAnsi="Arial" w:cs="Arial" w:hint="eastAsia"/>
          <w:b/>
          <w:bCs/>
          <w:color w:val="73777A"/>
          <w:kern w:val="0"/>
          <w:szCs w:val="21"/>
        </w:rPr>
        <w:t>说明</w:t>
      </w:r>
    </w:p>
    <w:p w14:paraId="70A83E9C" w14:textId="77777777" w:rsidR="00FC6A49" w:rsidRPr="00FC6A49" w:rsidRDefault="00FC6A49" w:rsidP="00FC6A49">
      <w:pPr>
        <w:widowControl/>
        <w:numPr>
          <w:ilvl w:val="1"/>
          <w:numId w:val="12"/>
        </w:numPr>
        <w:shd w:val="clear" w:color="auto" w:fill="FFFFFF"/>
        <w:spacing w:before="120" w:after="120" w:line="270" w:lineRule="atLeast"/>
        <w:jc w:val="left"/>
        <w:rPr>
          <w:rFonts w:ascii="Arial" w:eastAsia="宋体" w:hAnsi="Arial" w:cs="Arial" w:hint="eastAsia"/>
          <w:color w:val="73777A"/>
          <w:kern w:val="0"/>
          <w:szCs w:val="21"/>
        </w:rPr>
      </w:pPr>
      <w:r w:rsidRPr="00FC6A49">
        <w:rPr>
          <w:rFonts w:ascii="Arial" w:eastAsia="宋体" w:hAnsi="Arial" w:cs="Arial" w:hint="eastAsia"/>
          <w:color w:val="73777A"/>
          <w:kern w:val="0"/>
          <w:szCs w:val="21"/>
        </w:rPr>
        <w:t>购买灾备实例暂仅支持选择地域，计费方式仅支持按量付费，其余设置信息默认与主实例一致。若有灾备实例升级需求，可在创建成功后在控制台对灾备实例进行变更配置。</w:t>
      </w:r>
    </w:p>
    <w:p w14:paraId="0176C769" w14:textId="77777777" w:rsidR="00FC6A49" w:rsidRPr="00FC6A49" w:rsidRDefault="00FC6A49" w:rsidP="00FC6A49">
      <w:pPr>
        <w:widowControl/>
        <w:numPr>
          <w:ilvl w:val="1"/>
          <w:numId w:val="12"/>
        </w:numPr>
        <w:shd w:val="clear" w:color="auto" w:fill="FFFFFF"/>
        <w:spacing w:before="120" w:line="270" w:lineRule="atLeast"/>
        <w:jc w:val="left"/>
        <w:rPr>
          <w:rFonts w:ascii="Arial" w:eastAsia="宋体" w:hAnsi="Arial" w:cs="Arial" w:hint="eastAsia"/>
          <w:color w:val="73777A"/>
          <w:kern w:val="0"/>
          <w:szCs w:val="21"/>
        </w:rPr>
      </w:pPr>
      <w:r w:rsidRPr="00FC6A49">
        <w:rPr>
          <w:rFonts w:ascii="Arial" w:eastAsia="宋体" w:hAnsi="Arial" w:cs="Arial" w:hint="eastAsia"/>
          <w:color w:val="73777A"/>
          <w:kern w:val="0"/>
          <w:szCs w:val="21"/>
        </w:rPr>
        <w:t>创建灾备实例需要数分钟时间，在此期间请勿关闭该窗口，否则灾备实例可能会创建失败。</w:t>
      </w:r>
    </w:p>
    <w:p w14:paraId="44CCA770" w14:textId="3E98E27F" w:rsidR="00FC6A49" w:rsidRPr="00FC6A49" w:rsidRDefault="00FC6A49" w:rsidP="00FC6A49">
      <w:pPr>
        <w:widowControl/>
        <w:shd w:val="clear" w:color="auto" w:fill="FFFFFF"/>
        <w:ind w:left="720"/>
        <w:jc w:val="left"/>
        <w:rPr>
          <w:rFonts w:ascii="Arial" w:eastAsia="宋体" w:hAnsi="Arial" w:cs="Arial" w:hint="eastAsia"/>
          <w:color w:val="333333"/>
          <w:kern w:val="0"/>
          <w:szCs w:val="21"/>
        </w:rPr>
      </w:pPr>
      <w:r w:rsidRPr="00FC6A49">
        <w:rPr>
          <w:rFonts w:ascii="Arial" w:eastAsia="宋体" w:hAnsi="Arial" w:cs="Arial"/>
          <w:noProof/>
          <w:color w:val="FF6A00"/>
          <w:kern w:val="0"/>
          <w:szCs w:val="21"/>
        </w:rPr>
        <w:lastRenderedPageBreak/>
        <w:drawing>
          <wp:inline distT="0" distB="0" distL="0" distR="0" wp14:anchorId="3956A77E" wp14:editId="5A6DBA82">
            <wp:extent cx="5274310" cy="5048885"/>
            <wp:effectExtent l="0" t="0" r="2540" b="0"/>
            <wp:docPr id="10" name="图片 10">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t5k-405-i9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5048885"/>
                    </a:xfrm>
                    <a:prstGeom prst="rect">
                      <a:avLst/>
                    </a:prstGeom>
                    <a:noFill/>
                    <a:ln>
                      <a:noFill/>
                    </a:ln>
                  </pic:spPr>
                </pic:pic>
              </a:graphicData>
            </a:graphic>
          </wp:inline>
        </w:drawing>
      </w:r>
    </w:p>
    <w:p w14:paraId="7A40588A" w14:textId="77777777" w:rsidR="00FC6A49" w:rsidRPr="00FC6A49" w:rsidRDefault="00FC6A49" w:rsidP="00FC6A49">
      <w:pPr>
        <w:widowControl/>
        <w:numPr>
          <w:ilvl w:val="0"/>
          <w:numId w:val="12"/>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灾备实例购买成功后，实例</w:t>
      </w:r>
      <w:r w:rsidRPr="00FC6A49">
        <w:rPr>
          <w:rFonts w:ascii="Arial" w:eastAsia="宋体" w:hAnsi="Arial" w:cs="Arial" w:hint="eastAsia"/>
          <w:color w:val="333333"/>
          <w:kern w:val="0"/>
          <w:szCs w:val="21"/>
        </w:rPr>
        <w:t>ID</w:t>
      </w:r>
      <w:r w:rsidRPr="00FC6A49">
        <w:rPr>
          <w:rFonts w:ascii="Arial" w:eastAsia="宋体" w:hAnsi="Arial" w:cs="Arial" w:hint="eastAsia"/>
          <w:color w:val="333333"/>
          <w:kern w:val="0"/>
          <w:szCs w:val="21"/>
        </w:rPr>
        <w:t>自动添加到目标实例</w:t>
      </w:r>
      <w:r w:rsidRPr="00FC6A49">
        <w:rPr>
          <w:rFonts w:ascii="Arial" w:eastAsia="宋体" w:hAnsi="Arial" w:cs="Arial" w:hint="eastAsia"/>
          <w:color w:val="333333"/>
          <w:kern w:val="0"/>
          <w:szCs w:val="21"/>
        </w:rPr>
        <w:t>ID</w:t>
      </w:r>
      <w:r w:rsidRPr="00FC6A49">
        <w:rPr>
          <w:rFonts w:ascii="Arial" w:eastAsia="宋体" w:hAnsi="Arial" w:cs="Arial" w:hint="eastAsia"/>
          <w:color w:val="333333"/>
          <w:kern w:val="0"/>
          <w:szCs w:val="21"/>
        </w:rPr>
        <w:t>中，请单击</w:t>
      </w:r>
      <w:r w:rsidRPr="00FC6A49">
        <w:rPr>
          <w:rFonts w:ascii="Arial" w:eastAsia="宋体" w:hAnsi="Arial" w:cs="Arial" w:hint="eastAsia"/>
          <w:b/>
          <w:bCs/>
          <w:color w:val="333333"/>
          <w:kern w:val="0"/>
          <w:szCs w:val="21"/>
        </w:rPr>
        <w:t>立即创建账号</w:t>
      </w:r>
      <w:r w:rsidRPr="00FC6A49">
        <w:rPr>
          <w:rFonts w:ascii="Arial" w:eastAsia="宋体" w:hAnsi="Arial" w:cs="Arial" w:hint="eastAsia"/>
          <w:color w:val="333333"/>
          <w:kern w:val="0"/>
          <w:szCs w:val="21"/>
        </w:rPr>
        <w:t>跳转到账号管理页面创建高权限账号用于迁移。</w:t>
      </w:r>
    </w:p>
    <w:p w14:paraId="11919E2C" w14:textId="77777777" w:rsidR="00FC6A49" w:rsidRPr="00FC6A49" w:rsidRDefault="00FC6A49" w:rsidP="00FC6A49">
      <w:pPr>
        <w:widowControl/>
        <w:shd w:val="clear" w:color="auto" w:fill="FFFFFF"/>
        <w:ind w:left="720"/>
        <w:jc w:val="left"/>
        <w:rPr>
          <w:rFonts w:ascii="Arial" w:eastAsia="宋体" w:hAnsi="Arial" w:cs="Arial" w:hint="eastAsia"/>
          <w:color w:val="73777A"/>
          <w:kern w:val="0"/>
          <w:szCs w:val="21"/>
        </w:rPr>
      </w:pPr>
      <w:r w:rsidRPr="00FC6A49">
        <w:rPr>
          <w:rFonts w:ascii="Arial" w:eastAsia="宋体" w:hAnsi="Arial" w:cs="Arial" w:hint="eastAsia"/>
          <w:b/>
          <w:bCs/>
          <w:color w:val="73777A"/>
          <w:kern w:val="0"/>
          <w:szCs w:val="21"/>
        </w:rPr>
        <w:t>说明</w:t>
      </w:r>
      <w:r w:rsidRPr="00FC6A49">
        <w:rPr>
          <w:rFonts w:ascii="Arial" w:eastAsia="宋体" w:hAnsi="Arial" w:cs="Arial" w:hint="eastAsia"/>
          <w:color w:val="73777A"/>
          <w:kern w:val="0"/>
          <w:szCs w:val="21"/>
        </w:rPr>
        <w:t> MySQL 5.6</w:t>
      </w:r>
      <w:r w:rsidRPr="00FC6A49">
        <w:rPr>
          <w:rFonts w:ascii="Arial" w:eastAsia="宋体" w:hAnsi="Arial" w:cs="Arial" w:hint="eastAsia"/>
          <w:color w:val="73777A"/>
          <w:kern w:val="0"/>
          <w:szCs w:val="21"/>
        </w:rPr>
        <w:t>会自动创建同步账号供</w:t>
      </w:r>
      <w:r w:rsidRPr="00FC6A49">
        <w:rPr>
          <w:rFonts w:ascii="Arial" w:eastAsia="宋体" w:hAnsi="Arial" w:cs="Arial" w:hint="eastAsia"/>
          <w:color w:val="73777A"/>
          <w:kern w:val="0"/>
          <w:szCs w:val="21"/>
        </w:rPr>
        <w:t>DTS</w:t>
      </w:r>
      <w:r w:rsidRPr="00FC6A49">
        <w:rPr>
          <w:rFonts w:ascii="Arial" w:eastAsia="宋体" w:hAnsi="Arial" w:cs="Arial" w:hint="eastAsia"/>
          <w:color w:val="73777A"/>
          <w:kern w:val="0"/>
          <w:szCs w:val="21"/>
        </w:rPr>
        <w:t>同步使用，请跳过此步骤。</w:t>
      </w:r>
    </w:p>
    <w:p w14:paraId="1A6DB12A" w14:textId="4AA5EF49" w:rsidR="00FC6A49" w:rsidRPr="00FC6A49" w:rsidRDefault="00FC6A49" w:rsidP="00FC6A49">
      <w:pPr>
        <w:widowControl/>
        <w:shd w:val="clear" w:color="auto" w:fill="FFFFFF"/>
        <w:ind w:left="720"/>
        <w:jc w:val="left"/>
        <w:rPr>
          <w:rFonts w:ascii="Arial" w:eastAsia="宋体" w:hAnsi="Arial" w:cs="Arial" w:hint="eastAsia"/>
          <w:color w:val="333333"/>
          <w:kern w:val="0"/>
          <w:szCs w:val="21"/>
        </w:rPr>
      </w:pPr>
      <w:r w:rsidRPr="00FC6A49">
        <w:rPr>
          <w:rFonts w:ascii="Arial" w:eastAsia="宋体" w:hAnsi="Arial" w:cs="Arial"/>
          <w:noProof/>
          <w:color w:val="FF6A00"/>
          <w:kern w:val="0"/>
          <w:szCs w:val="21"/>
        </w:rPr>
        <w:drawing>
          <wp:inline distT="0" distB="0" distL="0" distR="0" wp14:anchorId="4C64512F" wp14:editId="2D12F0A0">
            <wp:extent cx="5274310" cy="1765300"/>
            <wp:effectExtent l="0" t="0" r="2540" b="6350"/>
            <wp:docPr id="9" name="图片 9" descr="立即创建账号">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y1g-tby-e4b" descr="立即创建账号">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1765300"/>
                    </a:xfrm>
                    <a:prstGeom prst="rect">
                      <a:avLst/>
                    </a:prstGeom>
                    <a:noFill/>
                    <a:ln>
                      <a:noFill/>
                    </a:ln>
                  </pic:spPr>
                </pic:pic>
              </a:graphicData>
            </a:graphic>
          </wp:inline>
        </w:drawing>
      </w:r>
    </w:p>
    <w:p w14:paraId="7D324E0E" w14:textId="77777777" w:rsidR="00FC6A49" w:rsidRPr="00FC6A49" w:rsidRDefault="00FC6A49" w:rsidP="00FC6A49">
      <w:pPr>
        <w:widowControl/>
        <w:numPr>
          <w:ilvl w:val="0"/>
          <w:numId w:val="12"/>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创建完成后回到</w:t>
      </w:r>
      <w:r w:rsidRPr="00FC6A49">
        <w:rPr>
          <w:rFonts w:ascii="Arial" w:eastAsia="宋体" w:hAnsi="Arial" w:cs="Arial" w:hint="eastAsia"/>
          <w:b/>
          <w:bCs/>
          <w:color w:val="333333"/>
          <w:kern w:val="0"/>
          <w:szCs w:val="21"/>
        </w:rPr>
        <w:t>创建同步作业</w:t>
      </w:r>
      <w:r w:rsidRPr="00FC6A49">
        <w:rPr>
          <w:rFonts w:ascii="Arial" w:eastAsia="宋体" w:hAnsi="Arial" w:cs="Arial" w:hint="eastAsia"/>
          <w:color w:val="333333"/>
          <w:kern w:val="0"/>
          <w:szCs w:val="21"/>
        </w:rPr>
        <w:t>页面填写账号密码，然后单击</w:t>
      </w:r>
      <w:r w:rsidRPr="00FC6A49">
        <w:rPr>
          <w:rFonts w:ascii="Arial" w:eastAsia="宋体" w:hAnsi="Arial" w:cs="Arial" w:hint="eastAsia"/>
          <w:b/>
          <w:bCs/>
          <w:color w:val="333333"/>
          <w:kern w:val="0"/>
          <w:szCs w:val="21"/>
        </w:rPr>
        <w:t>授权白名单并进入下一步</w:t>
      </w:r>
      <w:r w:rsidRPr="00FC6A49">
        <w:rPr>
          <w:rFonts w:ascii="Arial" w:eastAsia="宋体" w:hAnsi="Arial" w:cs="Arial" w:hint="eastAsia"/>
          <w:color w:val="333333"/>
          <w:kern w:val="0"/>
          <w:szCs w:val="21"/>
        </w:rPr>
        <w:t>。</w:t>
      </w:r>
    </w:p>
    <w:p w14:paraId="0DE958F7" w14:textId="77777777" w:rsidR="00FC6A49" w:rsidRPr="00FC6A49" w:rsidRDefault="00FC6A49" w:rsidP="00FC6A49">
      <w:pPr>
        <w:widowControl/>
        <w:shd w:val="clear" w:color="auto" w:fill="FFFFFF"/>
        <w:ind w:left="720"/>
        <w:jc w:val="left"/>
        <w:rPr>
          <w:rFonts w:ascii="Arial" w:eastAsia="宋体" w:hAnsi="Arial" w:cs="Arial" w:hint="eastAsia"/>
          <w:color w:val="73777A"/>
          <w:kern w:val="0"/>
          <w:szCs w:val="21"/>
        </w:rPr>
      </w:pPr>
      <w:r w:rsidRPr="00FC6A49">
        <w:rPr>
          <w:rFonts w:ascii="Arial" w:eastAsia="宋体" w:hAnsi="Arial" w:cs="Arial" w:hint="eastAsia"/>
          <w:b/>
          <w:bCs/>
          <w:color w:val="73777A"/>
          <w:kern w:val="0"/>
          <w:szCs w:val="21"/>
        </w:rPr>
        <w:t>说明</w:t>
      </w:r>
      <w:r w:rsidRPr="00FC6A49">
        <w:rPr>
          <w:rFonts w:ascii="Arial" w:eastAsia="宋体" w:hAnsi="Arial" w:cs="Arial" w:hint="eastAsia"/>
          <w:color w:val="73777A"/>
          <w:kern w:val="0"/>
          <w:szCs w:val="21"/>
        </w:rPr>
        <w:t> MySQL 5.6</w:t>
      </w:r>
      <w:r w:rsidRPr="00FC6A49">
        <w:rPr>
          <w:rFonts w:ascii="Arial" w:eastAsia="宋体" w:hAnsi="Arial" w:cs="Arial" w:hint="eastAsia"/>
          <w:color w:val="73777A"/>
          <w:kern w:val="0"/>
          <w:szCs w:val="21"/>
        </w:rPr>
        <w:t>请直接单击</w:t>
      </w:r>
      <w:r w:rsidRPr="00FC6A49">
        <w:rPr>
          <w:rFonts w:ascii="Arial" w:eastAsia="宋体" w:hAnsi="Arial" w:cs="Arial" w:hint="eastAsia"/>
          <w:b/>
          <w:bCs/>
          <w:color w:val="73777A"/>
          <w:kern w:val="0"/>
          <w:szCs w:val="21"/>
        </w:rPr>
        <w:t>授权白名单并进入下一步</w:t>
      </w:r>
      <w:r w:rsidRPr="00FC6A49">
        <w:rPr>
          <w:rFonts w:ascii="Arial" w:eastAsia="宋体" w:hAnsi="Arial" w:cs="Arial" w:hint="eastAsia"/>
          <w:color w:val="73777A"/>
          <w:kern w:val="0"/>
          <w:szCs w:val="21"/>
        </w:rPr>
        <w:t>，等待账号创建后单击</w:t>
      </w:r>
      <w:r w:rsidRPr="00FC6A49">
        <w:rPr>
          <w:rFonts w:ascii="Arial" w:eastAsia="宋体" w:hAnsi="Arial" w:cs="Arial" w:hint="eastAsia"/>
          <w:b/>
          <w:bCs/>
          <w:color w:val="73777A"/>
          <w:kern w:val="0"/>
          <w:szCs w:val="21"/>
        </w:rPr>
        <w:t>下一步</w:t>
      </w:r>
      <w:r w:rsidRPr="00FC6A49">
        <w:rPr>
          <w:rFonts w:ascii="Arial" w:eastAsia="宋体" w:hAnsi="Arial" w:cs="Arial" w:hint="eastAsia"/>
          <w:color w:val="73777A"/>
          <w:kern w:val="0"/>
          <w:szCs w:val="21"/>
        </w:rPr>
        <w:t>。</w:t>
      </w:r>
    </w:p>
    <w:p w14:paraId="4C06A22B" w14:textId="77777777" w:rsidR="00FC6A49" w:rsidRPr="00FC6A49" w:rsidRDefault="00FC6A49" w:rsidP="00FC6A49">
      <w:pPr>
        <w:widowControl/>
        <w:numPr>
          <w:ilvl w:val="0"/>
          <w:numId w:val="12"/>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在</w:t>
      </w:r>
      <w:r w:rsidRPr="00FC6A49">
        <w:rPr>
          <w:rFonts w:ascii="Arial" w:eastAsia="宋体" w:hAnsi="Arial" w:cs="Arial" w:hint="eastAsia"/>
          <w:b/>
          <w:bCs/>
          <w:color w:val="333333"/>
          <w:kern w:val="0"/>
          <w:szCs w:val="21"/>
        </w:rPr>
        <w:t>源库对象</w:t>
      </w:r>
      <w:r w:rsidRPr="00FC6A49">
        <w:rPr>
          <w:rFonts w:ascii="Arial" w:eastAsia="宋体" w:hAnsi="Arial" w:cs="Arial" w:hint="eastAsia"/>
          <w:color w:val="333333"/>
          <w:kern w:val="0"/>
          <w:szCs w:val="21"/>
        </w:rPr>
        <w:t>中选择要迁移的对象，单击</w:t>
      </w:r>
      <w:r w:rsidRPr="00FC6A49">
        <w:rPr>
          <w:rFonts w:ascii="Arial" w:eastAsia="宋体" w:hAnsi="Arial" w:cs="Arial" w:hint="eastAsia"/>
          <w:b/>
          <w:bCs/>
          <w:color w:val="333333"/>
          <w:kern w:val="0"/>
          <w:szCs w:val="21"/>
        </w:rPr>
        <w:t>&gt;</w:t>
      </w:r>
      <w:r w:rsidRPr="00FC6A49">
        <w:rPr>
          <w:rFonts w:ascii="Arial" w:eastAsia="宋体" w:hAnsi="Arial" w:cs="Arial" w:hint="eastAsia"/>
          <w:color w:val="333333"/>
          <w:kern w:val="0"/>
          <w:szCs w:val="21"/>
        </w:rPr>
        <w:t>将要迁移的对象放入</w:t>
      </w:r>
      <w:r w:rsidRPr="00FC6A49">
        <w:rPr>
          <w:rFonts w:ascii="Arial" w:eastAsia="宋体" w:hAnsi="Arial" w:cs="Arial" w:hint="eastAsia"/>
          <w:b/>
          <w:bCs/>
          <w:color w:val="333333"/>
          <w:kern w:val="0"/>
          <w:szCs w:val="21"/>
        </w:rPr>
        <w:t>已选择对象</w:t>
      </w:r>
      <w:r w:rsidRPr="00FC6A49">
        <w:rPr>
          <w:rFonts w:ascii="Arial" w:eastAsia="宋体" w:hAnsi="Arial" w:cs="Arial" w:hint="eastAsia"/>
          <w:color w:val="333333"/>
          <w:kern w:val="0"/>
          <w:szCs w:val="21"/>
        </w:rPr>
        <w:t>中，单击</w:t>
      </w:r>
      <w:r w:rsidRPr="00FC6A49">
        <w:rPr>
          <w:rFonts w:ascii="Arial" w:eastAsia="宋体" w:hAnsi="Arial" w:cs="Arial" w:hint="eastAsia"/>
          <w:b/>
          <w:bCs/>
          <w:color w:val="333333"/>
          <w:kern w:val="0"/>
          <w:szCs w:val="21"/>
        </w:rPr>
        <w:t>下一步</w:t>
      </w:r>
      <w:r w:rsidRPr="00FC6A49">
        <w:rPr>
          <w:rFonts w:ascii="Arial" w:eastAsia="宋体" w:hAnsi="Arial" w:cs="Arial" w:hint="eastAsia"/>
          <w:color w:val="333333"/>
          <w:kern w:val="0"/>
          <w:szCs w:val="21"/>
        </w:rPr>
        <w:t>。</w:t>
      </w:r>
    </w:p>
    <w:p w14:paraId="35882C6E" w14:textId="29D0E11E" w:rsidR="00FC6A49" w:rsidRPr="00FC6A49" w:rsidRDefault="00FC6A49" w:rsidP="00FC6A49">
      <w:pPr>
        <w:widowControl/>
        <w:shd w:val="clear" w:color="auto" w:fill="FFFFFF"/>
        <w:ind w:left="720"/>
        <w:jc w:val="left"/>
        <w:rPr>
          <w:rFonts w:ascii="Arial" w:eastAsia="宋体" w:hAnsi="Arial" w:cs="Arial" w:hint="eastAsia"/>
          <w:color w:val="73777A"/>
          <w:kern w:val="0"/>
          <w:szCs w:val="21"/>
        </w:rPr>
      </w:pPr>
      <w:r w:rsidRPr="00FC6A49">
        <w:rPr>
          <w:rFonts w:ascii="Arial" w:eastAsia="宋体" w:hAnsi="Arial" w:cs="Arial" w:hint="eastAsia"/>
          <w:b/>
          <w:bCs/>
          <w:color w:val="73777A"/>
          <w:kern w:val="0"/>
          <w:szCs w:val="21"/>
        </w:rPr>
        <w:lastRenderedPageBreak/>
        <w:t>说明</w:t>
      </w:r>
      <w:r w:rsidRPr="00FC6A49">
        <w:rPr>
          <w:rFonts w:ascii="Arial" w:eastAsia="宋体" w:hAnsi="Arial" w:cs="Arial" w:hint="eastAsia"/>
          <w:color w:val="73777A"/>
          <w:kern w:val="0"/>
          <w:szCs w:val="21"/>
        </w:rPr>
        <w:t> </w:t>
      </w:r>
      <w:r w:rsidRPr="00FC6A49">
        <w:rPr>
          <w:rFonts w:ascii="Arial" w:eastAsia="宋体" w:hAnsi="Arial" w:cs="Arial" w:hint="eastAsia"/>
          <w:color w:val="73777A"/>
          <w:kern w:val="0"/>
          <w:szCs w:val="21"/>
        </w:rPr>
        <w:t>如果需要批量修改表名称，可以在选择表之后选择</w:t>
      </w:r>
      <w:r w:rsidRPr="00FC6A49">
        <w:rPr>
          <w:rFonts w:ascii="Arial" w:eastAsia="宋体" w:hAnsi="Arial" w:cs="Arial" w:hint="eastAsia"/>
          <w:b/>
          <w:bCs/>
          <w:color w:val="73777A"/>
          <w:kern w:val="0"/>
          <w:szCs w:val="21"/>
        </w:rPr>
        <w:t>要进行库表名称批量更改</w:t>
      </w:r>
      <w:r w:rsidRPr="00FC6A49">
        <w:rPr>
          <w:rFonts w:ascii="Arial" w:eastAsia="宋体" w:hAnsi="Arial" w:cs="Arial" w:hint="eastAsia"/>
          <w:color w:val="73777A"/>
          <w:kern w:val="0"/>
          <w:szCs w:val="21"/>
        </w:rPr>
        <w:t>，然后单击</w:t>
      </w:r>
      <w:r w:rsidRPr="00FC6A49">
        <w:rPr>
          <w:rFonts w:ascii="Arial" w:eastAsia="宋体" w:hAnsi="Arial" w:cs="Arial" w:hint="eastAsia"/>
          <w:b/>
          <w:bCs/>
          <w:color w:val="73777A"/>
          <w:kern w:val="0"/>
          <w:szCs w:val="21"/>
        </w:rPr>
        <w:t>高级设置</w:t>
      </w:r>
      <w:r w:rsidRPr="00FC6A49">
        <w:rPr>
          <w:rFonts w:ascii="Arial" w:eastAsia="宋体" w:hAnsi="Arial" w:cs="Arial" w:hint="eastAsia"/>
          <w:color w:val="73777A"/>
          <w:kern w:val="0"/>
          <w:szCs w:val="21"/>
        </w:rPr>
        <w:t>并进行批量修改。</w:t>
      </w:r>
      <w:r w:rsidRPr="00FC6A49">
        <w:rPr>
          <w:rFonts w:ascii="Arial" w:eastAsia="宋体" w:hAnsi="Arial" w:cs="Arial"/>
          <w:noProof/>
          <w:color w:val="FF6A00"/>
          <w:kern w:val="0"/>
          <w:szCs w:val="21"/>
        </w:rPr>
        <w:drawing>
          <wp:inline distT="0" distB="0" distL="0" distR="0" wp14:anchorId="3F8B4BB2" wp14:editId="7A8A61A5">
            <wp:extent cx="5274310" cy="826135"/>
            <wp:effectExtent l="0" t="0" r="2540" b="0"/>
            <wp:docPr id="8" name="图片 8" descr="批量修改库表名">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5n-1u4-ede" descr="批量修改库表名">
                      <a:hlinkClick r:id="rId50"/>
                    </pic:cNvPr>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274310" cy="826135"/>
                    </a:xfrm>
                    <a:prstGeom prst="rect">
                      <a:avLst/>
                    </a:prstGeom>
                    <a:noFill/>
                    <a:ln>
                      <a:noFill/>
                    </a:ln>
                  </pic:spPr>
                </pic:pic>
              </a:graphicData>
            </a:graphic>
          </wp:inline>
        </w:drawing>
      </w:r>
    </w:p>
    <w:p w14:paraId="441D4583" w14:textId="01B41C7A" w:rsidR="00FC6A49" w:rsidRPr="00FC6A49" w:rsidRDefault="00FC6A49" w:rsidP="00FC6A49">
      <w:pPr>
        <w:widowControl/>
        <w:shd w:val="clear" w:color="auto" w:fill="FFFFFF"/>
        <w:ind w:left="720"/>
        <w:jc w:val="left"/>
        <w:rPr>
          <w:rFonts w:ascii="Arial" w:eastAsia="宋体" w:hAnsi="Arial" w:cs="Arial" w:hint="eastAsia"/>
          <w:color w:val="333333"/>
          <w:kern w:val="0"/>
          <w:szCs w:val="21"/>
        </w:rPr>
      </w:pPr>
      <w:r w:rsidRPr="00FC6A49">
        <w:rPr>
          <w:rFonts w:ascii="Arial" w:eastAsia="宋体" w:hAnsi="Arial" w:cs="Arial"/>
          <w:noProof/>
          <w:color w:val="FF6A00"/>
          <w:kern w:val="0"/>
          <w:szCs w:val="21"/>
        </w:rPr>
        <w:drawing>
          <wp:inline distT="0" distB="0" distL="0" distR="0" wp14:anchorId="5DE3BA6A" wp14:editId="5D683488">
            <wp:extent cx="5274310" cy="2800985"/>
            <wp:effectExtent l="0" t="0" r="2540" b="0"/>
            <wp:docPr id="7" name="图片 7" descr="选择对象">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dw4-cuc-q66" descr="选择对象">
                      <a:hlinkClick r:id="rId52"/>
                    </pic:cNvPr>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2800985"/>
                    </a:xfrm>
                    <a:prstGeom prst="rect">
                      <a:avLst/>
                    </a:prstGeom>
                    <a:noFill/>
                    <a:ln>
                      <a:noFill/>
                    </a:ln>
                  </pic:spPr>
                </pic:pic>
              </a:graphicData>
            </a:graphic>
          </wp:inline>
        </w:drawing>
      </w:r>
    </w:p>
    <w:p w14:paraId="32008C5B" w14:textId="77777777" w:rsidR="00FC6A49" w:rsidRPr="00FC6A49" w:rsidRDefault="00FC6A49" w:rsidP="00FC6A49">
      <w:pPr>
        <w:widowControl/>
        <w:numPr>
          <w:ilvl w:val="0"/>
          <w:numId w:val="12"/>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选择</w:t>
      </w:r>
      <w:r w:rsidRPr="00FC6A49">
        <w:rPr>
          <w:rFonts w:ascii="Arial" w:eastAsia="宋体" w:hAnsi="Arial" w:cs="Arial" w:hint="eastAsia"/>
          <w:b/>
          <w:bCs/>
          <w:color w:val="333333"/>
          <w:kern w:val="0"/>
          <w:szCs w:val="21"/>
        </w:rPr>
        <w:t>同步初始化</w:t>
      </w:r>
      <w:r w:rsidRPr="00FC6A49">
        <w:rPr>
          <w:rFonts w:ascii="Arial" w:eastAsia="宋体" w:hAnsi="Arial" w:cs="Arial" w:hint="eastAsia"/>
          <w:color w:val="333333"/>
          <w:kern w:val="0"/>
          <w:szCs w:val="21"/>
        </w:rPr>
        <w:t>类型，然后单击</w:t>
      </w:r>
      <w:r w:rsidRPr="00FC6A49">
        <w:rPr>
          <w:rFonts w:ascii="Arial" w:eastAsia="宋体" w:hAnsi="Arial" w:cs="Arial" w:hint="eastAsia"/>
          <w:b/>
          <w:bCs/>
          <w:color w:val="333333"/>
          <w:kern w:val="0"/>
          <w:szCs w:val="21"/>
        </w:rPr>
        <w:t>预检查并启动</w:t>
      </w:r>
      <w:r w:rsidRPr="00FC6A49">
        <w:rPr>
          <w:rFonts w:ascii="Arial" w:eastAsia="宋体" w:hAnsi="Arial" w:cs="Arial" w:hint="eastAsia"/>
          <w:color w:val="333333"/>
          <w:kern w:val="0"/>
          <w:szCs w:val="21"/>
        </w:rPr>
        <w:t>。</w:t>
      </w:r>
    </w:p>
    <w:p w14:paraId="5A1549C3" w14:textId="77777777" w:rsidR="00FC6A49" w:rsidRPr="00FC6A49" w:rsidRDefault="00FC6A49" w:rsidP="00FC6A49">
      <w:pPr>
        <w:widowControl/>
        <w:shd w:val="clear" w:color="auto" w:fill="FFFFFF"/>
        <w:ind w:left="720"/>
        <w:jc w:val="left"/>
        <w:rPr>
          <w:rFonts w:ascii="Arial" w:eastAsia="宋体" w:hAnsi="Arial" w:cs="Arial" w:hint="eastAsia"/>
          <w:color w:val="73777A"/>
          <w:kern w:val="0"/>
          <w:szCs w:val="21"/>
        </w:rPr>
      </w:pPr>
      <w:r w:rsidRPr="00FC6A49">
        <w:rPr>
          <w:rFonts w:ascii="Arial" w:eastAsia="宋体" w:hAnsi="Arial" w:cs="Arial" w:hint="eastAsia"/>
          <w:b/>
          <w:bCs/>
          <w:color w:val="73777A"/>
          <w:kern w:val="0"/>
          <w:szCs w:val="21"/>
        </w:rPr>
        <w:t>说明</w:t>
      </w:r>
      <w:r w:rsidRPr="00FC6A49">
        <w:rPr>
          <w:rFonts w:ascii="Arial" w:eastAsia="宋体" w:hAnsi="Arial" w:cs="Arial" w:hint="eastAsia"/>
          <w:color w:val="73777A"/>
          <w:kern w:val="0"/>
          <w:szCs w:val="21"/>
        </w:rPr>
        <w:t> </w:t>
      </w:r>
      <w:r w:rsidRPr="00FC6A49">
        <w:rPr>
          <w:rFonts w:ascii="Arial" w:eastAsia="宋体" w:hAnsi="Arial" w:cs="Arial" w:hint="eastAsia"/>
          <w:b/>
          <w:bCs/>
          <w:color w:val="73777A"/>
          <w:kern w:val="0"/>
          <w:szCs w:val="21"/>
        </w:rPr>
        <w:t>同步初始化</w:t>
      </w:r>
      <w:r w:rsidRPr="00FC6A49">
        <w:rPr>
          <w:rFonts w:ascii="Arial" w:eastAsia="宋体" w:hAnsi="Arial" w:cs="Arial" w:hint="eastAsia"/>
          <w:color w:val="73777A"/>
          <w:kern w:val="0"/>
          <w:szCs w:val="21"/>
        </w:rPr>
        <w:t>指将本地实例中同步对象的结构及数据迁移一份到灾备实例中，作为后续增量同步数据的基础。同步初始化有结构初始化和全量数据初始化可选，首次同步数据时，两者均需选择。</w:t>
      </w:r>
    </w:p>
    <w:p w14:paraId="7DBB9B59" w14:textId="3F63375B" w:rsidR="00FC6A49" w:rsidRPr="00FC6A49" w:rsidRDefault="00FC6A49" w:rsidP="00FC6A49">
      <w:pPr>
        <w:widowControl/>
        <w:shd w:val="clear" w:color="auto" w:fill="FFFFFF"/>
        <w:ind w:left="720"/>
        <w:jc w:val="left"/>
        <w:rPr>
          <w:rFonts w:ascii="Arial" w:eastAsia="宋体" w:hAnsi="Arial" w:cs="Arial" w:hint="eastAsia"/>
          <w:color w:val="333333"/>
          <w:kern w:val="0"/>
          <w:szCs w:val="21"/>
        </w:rPr>
      </w:pPr>
      <w:r w:rsidRPr="00FC6A49">
        <w:rPr>
          <w:rFonts w:ascii="Arial" w:eastAsia="宋体" w:hAnsi="Arial" w:cs="Arial"/>
          <w:noProof/>
          <w:color w:val="FF6A00"/>
          <w:kern w:val="0"/>
          <w:szCs w:val="21"/>
        </w:rPr>
        <w:drawing>
          <wp:inline distT="0" distB="0" distL="0" distR="0" wp14:anchorId="04734AAE" wp14:editId="33939260">
            <wp:extent cx="5274310" cy="888365"/>
            <wp:effectExtent l="0" t="0" r="2540" b="6985"/>
            <wp:docPr id="6" name="图片 6" descr="同步初始化">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ch2-8nr-2fn" descr="同步初始化">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888365"/>
                    </a:xfrm>
                    <a:prstGeom prst="rect">
                      <a:avLst/>
                    </a:prstGeom>
                    <a:noFill/>
                    <a:ln>
                      <a:noFill/>
                    </a:ln>
                  </pic:spPr>
                </pic:pic>
              </a:graphicData>
            </a:graphic>
          </wp:inline>
        </w:drawing>
      </w:r>
    </w:p>
    <w:p w14:paraId="2143998C" w14:textId="77777777" w:rsidR="00FC6A49" w:rsidRPr="00FC6A49" w:rsidRDefault="00FC6A49" w:rsidP="00FC6A49">
      <w:pPr>
        <w:widowControl/>
        <w:numPr>
          <w:ilvl w:val="0"/>
          <w:numId w:val="12"/>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以下以预检查不通过为例进行描述，如果预检查通过，请直接参见</w:t>
      </w:r>
      <w:hyperlink r:id="rId56" w:anchor="step-aua-nok-jcr" w:history="1">
        <w:r w:rsidRPr="00FC6A49">
          <w:rPr>
            <w:rFonts w:ascii="Arial" w:eastAsia="宋体" w:hAnsi="Arial" w:cs="Arial" w:hint="eastAsia"/>
            <w:color w:val="FF6A00"/>
            <w:kern w:val="0"/>
            <w:szCs w:val="21"/>
          </w:rPr>
          <w:t>步骤</w:t>
        </w:r>
        <w:r w:rsidRPr="00FC6A49">
          <w:rPr>
            <w:rFonts w:ascii="Arial" w:eastAsia="宋体" w:hAnsi="Arial" w:cs="Arial" w:hint="eastAsia"/>
            <w:color w:val="FF6A00"/>
            <w:kern w:val="0"/>
            <w:szCs w:val="21"/>
          </w:rPr>
          <w:t xml:space="preserve"> 14</w:t>
        </w:r>
      </w:hyperlink>
      <w:r w:rsidRPr="00FC6A49">
        <w:rPr>
          <w:rFonts w:ascii="Arial" w:eastAsia="宋体" w:hAnsi="Arial" w:cs="Arial" w:hint="eastAsia"/>
          <w:color w:val="333333"/>
          <w:kern w:val="0"/>
          <w:szCs w:val="21"/>
        </w:rPr>
        <w:t>。</w:t>
      </w:r>
    </w:p>
    <w:p w14:paraId="39665F36" w14:textId="6F526C4D" w:rsidR="00FC6A49" w:rsidRPr="00FC6A49" w:rsidRDefault="00FC6A49" w:rsidP="00FC6A49">
      <w:pPr>
        <w:widowControl/>
        <w:shd w:val="clear" w:color="auto" w:fill="FFFFFF"/>
        <w:spacing w:line="360" w:lineRule="atLeast"/>
        <w:ind w:left="72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单击</w:t>
      </w:r>
      <w:r w:rsidRPr="00FC6A49">
        <w:rPr>
          <w:rFonts w:ascii="Arial" w:eastAsia="宋体" w:hAnsi="Arial" w:cs="Arial" w:hint="eastAsia"/>
          <w:b/>
          <w:bCs/>
          <w:color w:val="333333"/>
          <w:kern w:val="0"/>
          <w:szCs w:val="21"/>
        </w:rPr>
        <w:t>失败</w:t>
      </w:r>
      <w:r w:rsidRPr="00FC6A49">
        <w:rPr>
          <w:rFonts w:ascii="Arial" w:eastAsia="宋体" w:hAnsi="Arial" w:cs="Arial" w:hint="eastAsia"/>
          <w:color w:val="333333"/>
          <w:kern w:val="0"/>
          <w:szCs w:val="21"/>
        </w:rPr>
        <w:t>的检测项后的</w:t>
      </w:r>
      <w:r w:rsidRPr="00FC6A49">
        <w:rPr>
          <w:rFonts w:ascii="Arial" w:eastAsia="宋体" w:hAnsi="Arial" w:cs="Arial"/>
          <w:noProof/>
          <w:color w:val="FF6A00"/>
          <w:kern w:val="0"/>
          <w:szCs w:val="21"/>
        </w:rPr>
        <w:drawing>
          <wp:inline distT="0" distB="0" distL="0" distR="0" wp14:anchorId="5604A457" wp14:editId="192303B8">
            <wp:extent cx="173355" cy="208280"/>
            <wp:effectExtent l="0" t="0" r="0" b="1270"/>
            <wp:docPr id="5" name="图片 5">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jh-wwe-q2x">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3355" cy="208280"/>
                    </a:xfrm>
                    <a:prstGeom prst="rect">
                      <a:avLst/>
                    </a:prstGeom>
                    <a:noFill/>
                    <a:ln>
                      <a:noFill/>
                    </a:ln>
                  </pic:spPr>
                </pic:pic>
              </a:graphicData>
            </a:graphic>
          </wp:inline>
        </w:drawing>
      </w:r>
      <w:r w:rsidRPr="00FC6A49">
        <w:rPr>
          <w:rFonts w:ascii="Arial" w:eastAsia="宋体" w:hAnsi="Arial" w:cs="Arial" w:hint="eastAsia"/>
          <w:color w:val="333333"/>
          <w:kern w:val="0"/>
          <w:szCs w:val="21"/>
        </w:rPr>
        <w:t>，查看失败详细信息，根据失败详细信息完成错误排查。</w:t>
      </w:r>
    </w:p>
    <w:p w14:paraId="275F5BCE" w14:textId="68BAE0C8" w:rsidR="00FC6A49" w:rsidRPr="00FC6A49" w:rsidRDefault="00FC6A49" w:rsidP="00FC6A49">
      <w:pPr>
        <w:widowControl/>
        <w:shd w:val="clear" w:color="auto" w:fill="FFFFFF"/>
        <w:ind w:left="720"/>
        <w:jc w:val="left"/>
        <w:rPr>
          <w:rFonts w:ascii="Arial" w:eastAsia="宋体" w:hAnsi="Arial" w:cs="Arial" w:hint="eastAsia"/>
          <w:color w:val="333333"/>
          <w:kern w:val="0"/>
          <w:szCs w:val="21"/>
        </w:rPr>
      </w:pPr>
      <w:r w:rsidRPr="00FC6A49">
        <w:rPr>
          <w:rFonts w:ascii="Arial" w:eastAsia="宋体" w:hAnsi="Arial" w:cs="Arial"/>
          <w:noProof/>
          <w:color w:val="FF6A00"/>
          <w:kern w:val="0"/>
          <w:szCs w:val="21"/>
        </w:rPr>
        <w:lastRenderedPageBreak/>
        <w:drawing>
          <wp:inline distT="0" distB="0" distL="0" distR="0" wp14:anchorId="0B21811D" wp14:editId="24804A9B">
            <wp:extent cx="5274310" cy="4722495"/>
            <wp:effectExtent l="0" t="0" r="2540" b="1905"/>
            <wp:docPr id="4" name="图片 4" descr="失败">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it5-f00-0p1" descr="失败">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4310" cy="4722495"/>
                    </a:xfrm>
                    <a:prstGeom prst="rect">
                      <a:avLst/>
                    </a:prstGeom>
                    <a:noFill/>
                    <a:ln>
                      <a:noFill/>
                    </a:ln>
                  </pic:spPr>
                </pic:pic>
              </a:graphicData>
            </a:graphic>
          </wp:inline>
        </w:drawing>
      </w:r>
    </w:p>
    <w:p w14:paraId="1051C8BA" w14:textId="77777777" w:rsidR="00FC6A49" w:rsidRPr="00FC6A49" w:rsidRDefault="00FC6A49" w:rsidP="00FC6A49">
      <w:pPr>
        <w:widowControl/>
        <w:numPr>
          <w:ilvl w:val="0"/>
          <w:numId w:val="12"/>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错误排查完毕后，在</w:t>
      </w:r>
      <w:r w:rsidRPr="00FC6A49">
        <w:rPr>
          <w:rFonts w:ascii="Arial" w:eastAsia="宋体" w:hAnsi="Arial" w:cs="Arial" w:hint="eastAsia"/>
          <w:b/>
          <w:bCs/>
          <w:color w:val="333333"/>
          <w:kern w:val="0"/>
          <w:szCs w:val="21"/>
        </w:rPr>
        <w:t>同步作业列表</w:t>
      </w:r>
      <w:r w:rsidRPr="00FC6A49">
        <w:rPr>
          <w:rFonts w:ascii="Arial" w:eastAsia="宋体" w:hAnsi="Arial" w:cs="Arial" w:hint="eastAsia"/>
          <w:color w:val="333333"/>
          <w:kern w:val="0"/>
          <w:szCs w:val="21"/>
        </w:rPr>
        <w:t>页面，单击当前同步任务后的</w:t>
      </w:r>
      <w:r w:rsidRPr="00FC6A49">
        <w:rPr>
          <w:rFonts w:ascii="Arial" w:eastAsia="宋体" w:hAnsi="Arial" w:cs="Arial" w:hint="eastAsia"/>
          <w:b/>
          <w:bCs/>
          <w:color w:val="333333"/>
          <w:kern w:val="0"/>
          <w:szCs w:val="21"/>
        </w:rPr>
        <w:t>启动同步</w:t>
      </w:r>
      <w:r w:rsidRPr="00FC6A49">
        <w:rPr>
          <w:rFonts w:ascii="Arial" w:eastAsia="宋体" w:hAnsi="Arial" w:cs="Arial" w:hint="eastAsia"/>
          <w:color w:val="333333"/>
          <w:kern w:val="0"/>
          <w:szCs w:val="21"/>
        </w:rPr>
        <w:t>。</w:t>
      </w:r>
    </w:p>
    <w:p w14:paraId="2C8E47B6" w14:textId="12897C5E" w:rsidR="00FC6A49" w:rsidRPr="00FC6A49" w:rsidRDefault="00FC6A49" w:rsidP="00FC6A49">
      <w:pPr>
        <w:widowControl/>
        <w:shd w:val="clear" w:color="auto" w:fill="FFFFFF"/>
        <w:ind w:left="720"/>
        <w:jc w:val="left"/>
        <w:rPr>
          <w:rFonts w:ascii="Arial" w:eastAsia="宋体" w:hAnsi="Arial" w:cs="Arial" w:hint="eastAsia"/>
          <w:color w:val="333333"/>
          <w:kern w:val="0"/>
          <w:szCs w:val="21"/>
        </w:rPr>
      </w:pPr>
      <w:r w:rsidRPr="00FC6A49">
        <w:rPr>
          <w:rFonts w:ascii="Arial" w:eastAsia="宋体" w:hAnsi="Arial" w:cs="Arial"/>
          <w:noProof/>
          <w:color w:val="FF6A00"/>
          <w:kern w:val="0"/>
          <w:szCs w:val="21"/>
        </w:rPr>
        <w:drawing>
          <wp:inline distT="0" distB="0" distL="0" distR="0" wp14:anchorId="1F62F168" wp14:editId="5564AE8F">
            <wp:extent cx="5274310" cy="2269490"/>
            <wp:effectExtent l="0" t="0" r="2540" b="0"/>
            <wp:docPr id="3" name="图片 3" descr="重新同步">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7x-sg8-sxq" descr="重新同步">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2269490"/>
                    </a:xfrm>
                    <a:prstGeom prst="rect">
                      <a:avLst/>
                    </a:prstGeom>
                    <a:noFill/>
                    <a:ln>
                      <a:noFill/>
                    </a:ln>
                  </pic:spPr>
                </pic:pic>
              </a:graphicData>
            </a:graphic>
          </wp:inline>
        </w:drawing>
      </w:r>
    </w:p>
    <w:p w14:paraId="6961D72C" w14:textId="77777777" w:rsidR="00FC6A49" w:rsidRPr="00FC6A49" w:rsidRDefault="00FC6A49" w:rsidP="00FC6A49">
      <w:pPr>
        <w:widowControl/>
        <w:numPr>
          <w:ilvl w:val="0"/>
          <w:numId w:val="12"/>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系统预检查通过后，单击</w:t>
      </w:r>
      <w:r w:rsidRPr="00FC6A49">
        <w:rPr>
          <w:rFonts w:ascii="Arial" w:eastAsia="宋体" w:hAnsi="Arial" w:cs="Arial" w:hint="eastAsia"/>
          <w:b/>
          <w:bCs/>
          <w:color w:val="333333"/>
          <w:kern w:val="0"/>
          <w:szCs w:val="21"/>
        </w:rPr>
        <w:t>关闭</w:t>
      </w:r>
      <w:r w:rsidRPr="00FC6A49">
        <w:rPr>
          <w:rFonts w:ascii="Arial" w:eastAsia="宋体" w:hAnsi="Arial" w:cs="Arial" w:hint="eastAsia"/>
          <w:color w:val="333333"/>
          <w:kern w:val="0"/>
          <w:szCs w:val="21"/>
        </w:rPr>
        <w:t>，自动启动同步任务。</w:t>
      </w:r>
    </w:p>
    <w:p w14:paraId="6988ACD1" w14:textId="73E36926" w:rsidR="00FC6A49" w:rsidRPr="00FC6A49" w:rsidRDefault="00FC6A49" w:rsidP="00FC6A49">
      <w:pPr>
        <w:widowControl/>
        <w:shd w:val="clear" w:color="auto" w:fill="FFFFFF"/>
        <w:ind w:left="720"/>
        <w:jc w:val="left"/>
        <w:rPr>
          <w:rFonts w:ascii="Arial" w:eastAsia="宋体" w:hAnsi="Arial" w:cs="Arial" w:hint="eastAsia"/>
          <w:color w:val="333333"/>
          <w:kern w:val="0"/>
          <w:szCs w:val="21"/>
        </w:rPr>
      </w:pPr>
      <w:r w:rsidRPr="00FC6A49">
        <w:rPr>
          <w:rFonts w:ascii="Arial" w:eastAsia="宋体" w:hAnsi="Arial" w:cs="Arial"/>
          <w:noProof/>
          <w:color w:val="FF6A00"/>
          <w:kern w:val="0"/>
          <w:szCs w:val="21"/>
        </w:rPr>
        <w:lastRenderedPageBreak/>
        <w:drawing>
          <wp:inline distT="0" distB="0" distL="0" distR="0" wp14:anchorId="31D3DB47" wp14:editId="3C250952">
            <wp:extent cx="5274310" cy="4745990"/>
            <wp:effectExtent l="0" t="0" r="2540" b="0"/>
            <wp:docPr id="2" name="图片 2" descr="预检查通过">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预检查通过">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4745990"/>
                    </a:xfrm>
                    <a:prstGeom prst="rect">
                      <a:avLst/>
                    </a:prstGeom>
                    <a:noFill/>
                    <a:ln>
                      <a:noFill/>
                    </a:ln>
                  </pic:spPr>
                </pic:pic>
              </a:graphicData>
            </a:graphic>
          </wp:inline>
        </w:drawing>
      </w:r>
    </w:p>
    <w:p w14:paraId="3B5AB51A" w14:textId="77777777" w:rsidR="00FC6A49" w:rsidRPr="00FC6A49" w:rsidRDefault="00FC6A49" w:rsidP="00FC6A49">
      <w:pPr>
        <w:widowControl/>
        <w:numPr>
          <w:ilvl w:val="0"/>
          <w:numId w:val="12"/>
        </w:numPr>
        <w:shd w:val="clear" w:color="auto" w:fill="FFFFFF"/>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在</w:t>
      </w:r>
      <w:r w:rsidRPr="00FC6A49">
        <w:rPr>
          <w:rFonts w:ascii="Arial" w:eastAsia="宋体" w:hAnsi="Arial" w:cs="Arial" w:hint="eastAsia"/>
          <w:color w:val="333333"/>
          <w:kern w:val="0"/>
          <w:szCs w:val="21"/>
        </w:rPr>
        <w:t>DTS</w:t>
      </w:r>
      <w:r w:rsidRPr="00FC6A49">
        <w:rPr>
          <w:rFonts w:ascii="Arial" w:eastAsia="宋体" w:hAnsi="Arial" w:cs="Arial" w:hint="eastAsia"/>
          <w:b/>
          <w:bCs/>
          <w:color w:val="333333"/>
          <w:kern w:val="0"/>
          <w:szCs w:val="21"/>
        </w:rPr>
        <w:t>同步作业列表</w:t>
      </w:r>
      <w:r w:rsidRPr="00FC6A49">
        <w:rPr>
          <w:rFonts w:ascii="Arial" w:eastAsia="宋体" w:hAnsi="Arial" w:cs="Arial" w:hint="eastAsia"/>
          <w:color w:val="333333"/>
          <w:kern w:val="0"/>
          <w:szCs w:val="21"/>
        </w:rPr>
        <w:t>页面可以查询创建的同步任务，并可以对同步任务进行修改同步对象、设置监控报警、修改同步速度等操作，详情请参见</w:t>
      </w:r>
      <w:r w:rsidRPr="00FC6A49">
        <w:rPr>
          <w:rFonts w:ascii="Arial" w:eastAsia="宋体" w:hAnsi="Arial" w:cs="Arial" w:hint="eastAsia"/>
          <w:color w:val="333333"/>
          <w:kern w:val="0"/>
          <w:szCs w:val="21"/>
        </w:rPr>
        <w:t> </w:t>
      </w:r>
      <w:hyperlink r:id="rId65" w:tgtFrame="_blank" w:history="1">
        <w:r w:rsidRPr="00FC6A49">
          <w:rPr>
            <w:rFonts w:ascii="Arial" w:eastAsia="宋体" w:hAnsi="Arial" w:cs="Arial" w:hint="eastAsia"/>
            <w:color w:val="FF6A00"/>
            <w:kern w:val="0"/>
            <w:szCs w:val="21"/>
          </w:rPr>
          <w:t xml:space="preserve">DTS </w:t>
        </w:r>
        <w:r w:rsidRPr="00FC6A49">
          <w:rPr>
            <w:rFonts w:ascii="Arial" w:eastAsia="宋体" w:hAnsi="Arial" w:cs="Arial" w:hint="eastAsia"/>
            <w:color w:val="FF6A00"/>
            <w:kern w:val="0"/>
            <w:szCs w:val="21"/>
          </w:rPr>
          <w:t>产品文档</w:t>
        </w:r>
      </w:hyperlink>
      <w:r w:rsidRPr="00FC6A49">
        <w:rPr>
          <w:rFonts w:ascii="Arial" w:eastAsia="宋体" w:hAnsi="Arial" w:cs="Arial" w:hint="eastAsia"/>
          <w:color w:val="333333"/>
          <w:kern w:val="0"/>
          <w:szCs w:val="21"/>
        </w:rPr>
        <w:t>。</w:t>
      </w:r>
    </w:p>
    <w:p w14:paraId="21E284DB" w14:textId="77777777" w:rsidR="00FC6A49" w:rsidRPr="00FC6A49" w:rsidRDefault="00FC6A49" w:rsidP="00FC6A49">
      <w:pPr>
        <w:widowControl/>
        <w:shd w:val="clear" w:color="auto" w:fill="FFFFFF"/>
        <w:ind w:left="720"/>
        <w:jc w:val="left"/>
        <w:rPr>
          <w:rFonts w:ascii="Arial" w:eastAsia="宋体" w:hAnsi="Arial" w:cs="Arial" w:hint="eastAsia"/>
          <w:color w:val="73777A"/>
          <w:kern w:val="0"/>
          <w:szCs w:val="21"/>
        </w:rPr>
      </w:pPr>
      <w:r w:rsidRPr="00FC6A49">
        <w:rPr>
          <w:rFonts w:ascii="Arial" w:eastAsia="宋体" w:hAnsi="Arial" w:cs="Arial" w:hint="eastAsia"/>
          <w:b/>
          <w:bCs/>
          <w:color w:val="73777A"/>
          <w:kern w:val="0"/>
          <w:szCs w:val="21"/>
        </w:rPr>
        <w:t>说明</w:t>
      </w:r>
      <w:r w:rsidRPr="00FC6A49">
        <w:rPr>
          <w:rFonts w:ascii="Arial" w:eastAsia="宋体" w:hAnsi="Arial" w:cs="Arial" w:hint="eastAsia"/>
          <w:color w:val="73777A"/>
          <w:kern w:val="0"/>
          <w:szCs w:val="21"/>
        </w:rPr>
        <w:t> </w:t>
      </w:r>
      <w:r w:rsidRPr="00FC6A49">
        <w:rPr>
          <w:rFonts w:ascii="Arial" w:eastAsia="宋体" w:hAnsi="Arial" w:cs="Arial" w:hint="eastAsia"/>
          <w:color w:val="73777A"/>
          <w:kern w:val="0"/>
          <w:szCs w:val="21"/>
        </w:rPr>
        <w:t>为保障灾备实例数据的实时性，请不要暂停同步灾备实例的同步任务。</w:t>
      </w:r>
    </w:p>
    <w:p w14:paraId="0A0F9A4E" w14:textId="77777777" w:rsidR="00FC6A49" w:rsidRPr="00FC6A49" w:rsidRDefault="00FC6A49" w:rsidP="00FC6A49">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FC6A49">
        <w:rPr>
          <w:rFonts w:ascii="Arial" w:eastAsia="宋体" w:hAnsi="Arial" w:cs="Arial" w:hint="eastAsia"/>
          <w:b/>
          <w:bCs/>
          <w:color w:val="373D41"/>
          <w:kern w:val="0"/>
          <w:sz w:val="30"/>
          <w:szCs w:val="30"/>
        </w:rPr>
        <w:t>常见问题</w:t>
      </w:r>
    </w:p>
    <w:p w14:paraId="139F6686" w14:textId="77777777" w:rsidR="00FC6A49" w:rsidRPr="00FC6A49" w:rsidRDefault="00FC6A49" w:rsidP="00FC6A49">
      <w:pPr>
        <w:widowControl/>
        <w:numPr>
          <w:ilvl w:val="0"/>
          <w:numId w:val="13"/>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灾备实例不能包年包月吗？</w:t>
      </w:r>
    </w:p>
    <w:p w14:paraId="652CE165" w14:textId="77777777" w:rsidR="00FC6A49" w:rsidRPr="00FC6A49" w:rsidRDefault="00FC6A49" w:rsidP="00FC6A49">
      <w:pPr>
        <w:widowControl/>
        <w:shd w:val="clear" w:color="auto" w:fill="FFFFFF"/>
        <w:spacing w:line="360" w:lineRule="atLeast"/>
        <w:ind w:left="72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灾备实例当前仅支持按量付费，不支持包年包月。</w:t>
      </w:r>
    </w:p>
    <w:p w14:paraId="05CFBACF" w14:textId="77777777" w:rsidR="00FC6A49" w:rsidRPr="00FC6A49" w:rsidRDefault="00FC6A49" w:rsidP="00FC6A49">
      <w:pPr>
        <w:widowControl/>
        <w:numPr>
          <w:ilvl w:val="0"/>
          <w:numId w:val="13"/>
        </w:numPr>
        <w:shd w:val="clear" w:color="auto" w:fill="FFFFFF"/>
        <w:spacing w:before="90" w:after="9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实例怎么突然多了个帐号</w:t>
      </w:r>
      <w:r w:rsidRPr="00FC6A49">
        <w:rPr>
          <w:rFonts w:ascii="Arial" w:eastAsia="宋体" w:hAnsi="Arial" w:cs="Arial" w:hint="eastAsia"/>
          <w:color w:val="333333"/>
          <w:kern w:val="0"/>
          <w:szCs w:val="21"/>
        </w:rPr>
        <w:t>dtssyncwriter</w:t>
      </w:r>
      <w:r w:rsidRPr="00FC6A49">
        <w:rPr>
          <w:rFonts w:ascii="Arial" w:eastAsia="宋体" w:hAnsi="Arial" w:cs="Arial" w:hint="eastAsia"/>
          <w:color w:val="333333"/>
          <w:kern w:val="0"/>
          <w:szCs w:val="21"/>
        </w:rPr>
        <w:t>？</w:t>
      </w:r>
    </w:p>
    <w:p w14:paraId="0D3E45E2" w14:textId="77777777" w:rsidR="00FC6A49" w:rsidRPr="00FC6A49" w:rsidRDefault="00FC6A49" w:rsidP="00FC6A49">
      <w:pPr>
        <w:widowControl/>
        <w:shd w:val="clear" w:color="auto" w:fill="FFFFFF"/>
        <w:spacing w:line="360" w:lineRule="atLeast"/>
        <w:ind w:left="720"/>
        <w:jc w:val="left"/>
        <w:rPr>
          <w:rFonts w:ascii="Arial" w:eastAsia="宋体" w:hAnsi="Arial" w:cs="Arial" w:hint="eastAsia"/>
          <w:color w:val="333333"/>
          <w:kern w:val="0"/>
          <w:szCs w:val="21"/>
        </w:rPr>
      </w:pPr>
      <w:r w:rsidRPr="00FC6A49">
        <w:rPr>
          <w:rFonts w:ascii="Arial" w:eastAsia="宋体" w:hAnsi="Arial" w:cs="Arial" w:hint="eastAsia"/>
          <w:color w:val="333333"/>
          <w:kern w:val="0"/>
          <w:szCs w:val="21"/>
        </w:rPr>
        <w:t>对于</w:t>
      </w:r>
      <w:r w:rsidRPr="00FC6A49">
        <w:rPr>
          <w:rFonts w:ascii="Arial" w:eastAsia="宋体" w:hAnsi="Arial" w:cs="Arial" w:hint="eastAsia"/>
          <w:color w:val="333333"/>
          <w:kern w:val="0"/>
          <w:szCs w:val="21"/>
        </w:rPr>
        <w:t>MySQL 5.6</w:t>
      </w:r>
      <w:r w:rsidRPr="00FC6A49">
        <w:rPr>
          <w:rFonts w:ascii="Arial" w:eastAsia="宋体" w:hAnsi="Arial" w:cs="Arial" w:hint="eastAsia"/>
          <w:color w:val="333333"/>
          <w:kern w:val="0"/>
          <w:szCs w:val="21"/>
        </w:rPr>
        <w:t>实例，创建灾备实例时会自动创建账号</w:t>
      </w:r>
      <w:r w:rsidRPr="00FC6A49">
        <w:rPr>
          <w:rFonts w:ascii="Arial" w:eastAsia="宋体" w:hAnsi="Arial" w:cs="Arial" w:hint="eastAsia"/>
          <w:color w:val="333333"/>
          <w:kern w:val="0"/>
          <w:szCs w:val="21"/>
        </w:rPr>
        <w:t>dtssyncwriter</w:t>
      </w:r>
      <w:r w:rsidRPr="00FC6A49">
        <w:rPr>
          <w:rFonts w:ascii="Arial" w:eastAsia="宋体" w:hAnsi="Arial" w:cs="Arial" w:hint="eastAsia"/>
          <w:color w:val="333333"/>
          <w:kern w:val="0"/>
          <w:szCs w:val="21"/>
        </w:rPr>
        <w:t>供</w:t>
      </w:r>
      <w:r w:rsidRPr="00FC6A49">
        <w:rPr>
          <w:rFonts w:ascii="Arial" w:eastAsia="宋体" w:hAnsi="Arial" w:cs="Arial" w:hint="eastAsia"/>
          <w:color w:val="333333"/>
          <w:kern w:val="0"/>
          <w:szCs w:val="21"/>
        </w:rPr>
        <w:t>DTS</w:t>
      </w:r>
      <w:r w:rsidRPr="00FC6A49">
        <w:rPr>
          <w:rFonts w:ascii="Arial" w:eastAsia="宋体" w:hAnsi="Arial" w:cs="Arial" w:hint="eastAsia"/>
          <w:color w:val="333333"/>
          <w:kern w:val="0"/>
          <w:szCs w:val="21"/>
        </w:rPr>
        <w:t>同步使用，请勿对该账号进行任何修改或删除操作，否则将引起同步异常。</w:t>
      </w:r>
    </w:p>
    <w:p w14:paraId="2EEB0599" w14:textId="77777777" w:rsidR="007F0FDE" w:rsidRPr="00FC6A49" w:rsidRDefault="00FC6A49"/>
    <w:sectPr w:rsidR="007F0FDE" w:rsidRPr="00FC6A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67EA"/>
    <w:multiLevelType w:val="multilevel"/>
    <w:tmpl w:val="6DE4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5317B"/>
    <w:multiLevelType w:val="multilevel"/>
    <w:tmpl w:val="D1E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205E7"/>
    <w:multiLevelType w:val="multilevel"/>
    <w:tmpl w:val="574A1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31172"/>
    <w:multiLevelType w:val="multilevel"/>
    <w:tmpl w:val="0726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A548D"/>
    <w:multiLevelType w:val="multilevel"/>
    <w:tmpl w:val="B55A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275A3"/>
    <w:multiLevelType w:val="multilevel"/>
    <w:tmpl w:val="6B76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0590C"/>
    <w:multiLevelType w:val="multilevel"/>
    <w:tmpl w:val="B1CC7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45931"/>
    <w:multiLevelType w:val="multilevel"/>
    <w:tmpl w:val="D90C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04BFA"/>
    <w:multiLevelType w:val="multilevel"/>
    <w:tmpl w:val="DCDE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90E46"/>
    <w:multiLevelType w:val="multilevel"/>
    <w:tmpl w:val="9F54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C43F8"/>
    <w:multiLevelType w:val="multilevel"/>
    <w:tmpl w:val="9B52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6613B"/>
    <w:multiLevelType w:val="multilevel"/>
    <w:tmpl w:val="E3C6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AC3B5E"/>
    <w:multiLevelType w:val="multilevel"/>
    <w:tmpl w:val="8A4AE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8"/>
  </w:num>
  <w:num w:numId="4">
    <w:abstractNumId w:val="0"/>
  </w:num>
  <w:num w:numId="5">
    <w:abstractNumId w:val="3"/>
  </w:num>
  <w:num w:numId="6">
    <w:abstractNumId w:val="2"/>
  </w:num>
  <w:num w:numId="7">
    <w:abstractNumId w:val="5"/>
  </w:num>
  <w:num w:numId="8">
    <w:abstractNumId w:val="4"/>
  </w:num>
  <w:num w:numId="9">
    <w:abstractNumId w:val="12"/>
  </w:num>
  <w:num w:numId="10">
    <w:abstractNumId w:val="10"/>
  </w:num>
  <w:num w:numId="11">
    <w:abstractNumId w:val="7"/>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68"/>
    <w:rsid w:val="0019741F"/>
    <w:rsid w:val="00425868"/>
    <w:rsid w:val="00F26363"/>
    <w:rsid w:val="00FC6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5A03F-6301-4003-A76C-06169CF3B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C6A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C6A4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6A49"/>
    <w:rPr>
      <w:rFonts w:ascii="宋体" w:eastAsia="宋体" w:hAnsi="宋体" w:cs="宋体"/>
      <w:b/>
      <w:bCs/>
      <w:kern w:val="36"/>
      <w:sz w:val="48"/>
      <w:szCs w:val="48"/>
    </w:rPr>
  </w:style>
  <w:style w:type="character" w:customStyle="1" w:styleId="20">
    <w:name w:val="标题 2 字符"/>
    <w:basedOn w:val="a0"/>
    <w:link w:val="2"/>
    <w:uiPriority w:val="9"/>
    <w:rsid w:val="00FC6A49"/>
    <w:rPr>
      <w:rFonts w:ascii="宋体" w:eastAsia="宋体" w:hAnsi="宋体" w:cs="宋体"/>
      <w:b/>
      <w:bCs/>
      <w:kern w:val="0"/>
      <w:sz w:val="36"/>
      <w:szCs w:val="36"/>
    </w:rPr>
  </w:style>
  <w:style w:type="paragraph" w:styleId="a3">
    <w:name w:val="Normal (Web)"/>
    <w:basedOn w:val="a"/>
    <w:uiPriority w:val="99"/>
    <w:semiHidden/>
    <w:unhideWhenUsed/>
    <w:rsid w:val="00FC6A4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C6A49"/>
    <w:rPr>
      <w:color w:val="0000FF"/>
      <w:u w:val="single"/>
    </w:rPr>
  </w:style>
  <w:style w:type="paragraph" w:customStyle="1" w:styleId="active">
    <w:name w:val="active"/>
    <w:basedOn w:val="a"/>
    <w:rsid w:val="00FC6A49"/>
    <w:pPr>
      <w:widowControl/>
      <w:spacing w:before="100" w:beforeAutospacing="1" w:after="100" w:afterAutospacing="1"/>
      <w:jc w:val="left"/>
    </w:pPr>
    <w:rPr>
      <w:rFonts w:ascii="宋体" w:eastAsia="宋体" w:hAnsi="宋体" w:cs="宋体"/>
      <w:kern w:val="0"/>
      <w:sz w:val="24"/>
      <w:szCs w:val="24"/>
    </w:rPr>
  </w:style>
  <w:style w:type="paragraph" w:customStyle="1" w:styleId="shortdesc">
    <w:name w:val="shortdesc"/>
    <w:basedOn w:val="a"/>
    <w:rsid w:val="00FC6A49"/>
    <w:pPr>
      <w:widowControl/>
      <w:spacing w:before="100" w:beforeAutospacing="1" w:after="100" w:afterAutospacing="1"/>
      <w:jc w:val="left"/>
    </w:pPr>
    <w:rPr>
      <w:rFonts w:ascii="宋体" w:eastAsia="宋体" w:hAnsi="宋体" w:cs="宋体"/>
      <w:kern w:val="0"/>
      <w:sz w:val="24"/>
      <w:szCs w:val="24"/>
    </w:rPr>
  </w:style>
  <w:style w:type="paragraph" w:customStyle="1" w:styleId="p">
    <w:name w:val="p"/>
    <w:basedOn w:val="a"/>
    <w:rsid w:val="00FC6A49"/>
    <w:pPr>
      <w:widowControl/>
      <w:spacing w:before="100" w:beforeAutospacing="1" w:after="100" w:afterAutospacing="1"/>
      <w:jc w:val="left"/>
    </w:pPr>
    <w:rPr>
      <w:rFonts w:ascii="宋体" w:eastAsia="宋体" w:hAnsi="宋体" w:cs="宋体"/>
      <w:kern w:val="0"/>
      <w:sz w:val="24"/>
      <w:szCs w:val="24"/>
    </w:rPr>
  </w:style>
  <w:style w:type="paragraph" w:customStyle="1" w:styleId="li">
    <w:name w:val="li"/>
    <w:basedOn w:val="a"/>
    <w:rsid w:val="00FC6A4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C6A49"/>
    <w:rPr>
      <w:b/>
      <w:bCs/>
    </w:rPr>
  </w:style>
  <w:style w:type="character" w:customStyle="1" w:styleId="ph">
    <w:name w:val="ph"/>
    <w:basedOn w:val="a0"/>
    <w:rsid w:val="00FC6A49"/>
  </w:style>
  <w:style w:type="character" w:customStyle="1" w:styleId="keyword">
    <w:name w:val="keyword"/>
    <w:basedOn w:val="a0"/>
    <w:rsid w:val="00FC6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493320">
      <w:bodyDiv w:val="1"/>
      <w:marLeft w:val="0"/>
      <w:marRight w:val="0"/>
      <w:marTop w:val="0"/>
      <w:marBottom w:val="0"/>
      <w:divBdr>
        <w:top w:val="none" w:sz="0" w:space="0" w:color="auto"/>
        <w:left w:val="none" w:sz="0" w:space="0" w:color="auto"/>
        <w:bottom w:val="none" w:sz="0" w:space="0" w:color="auto"/>
        <w:right w:val="none" w:sz="0" w:space="0" w:color="auto"/>
      </w:divBdr>
      <w:divsChild>
        <w:div w:id="1899781877">
          <w:marLeft w:val="0"/>
          <w:marRight w:val="0"/>
          <w:marTop w:val="90"/>
          <w:marBottom w:val="0"/>
          <w:divBdr>
            <w:top w:val="none" w:sz="0" w:space="0" w:color="auto"/>
            <w:left w:val="none" w:sz="0" w:space="0" w:color="auto"/>
            <w:bottom w:val="none" w:sz="0" w:space="0" w:color="auto"/>
            <w:right w:val="none" w:sz="0" w:space="0" w:color="auto"/>
          </w:divBdr>
          <w:divsChild>
            <w:div w:id="440957013">
              <w:marLeft w:val="0"/>
              <w:marRight w:val="0"/>
              <w:marTop w:val="0"/>
              <w:marBottom w:val="0"/>
              <w:divBdr>
                <w:top w:val="none" w:sz="0" w:space="0" w:color="auto"/>
                <w:left w:val="none" w:sz="0" w:space="0" w:color="auto"/>
                <w:bottom w:val="none" w:sz="0" w:space="0" w:color="auto"/>
                <w:right w:val="none" w:sz="0" w:space="0" w:color="auto"/>
              </w:divBdr>
            </w:div>
          </w:divsChild>
        </w:div>
        <w:div w:id="1774085531">
          <w:marLeft w:val="0"/>
          <w:marRight w:val="0"/>
          <w:marTop w:val="300"/>
          <w:marBottom w:val="0"/>
          <w:divBdr>
            <w:top w:val="none" w:sz="0" w:space="0" w:color="auto"/>
            <w:left w:val="none" w:sz="0" w:space="0" w:color="auto"/>
            <w:bottom w:val="none" w:sz="0" w:space="0" w:color="auto"/>
            <w:right w:val="none" w:sz="0" w:space="0" w:color="auto"/>
          </w:divBdr>
          <w:divsChild>
            <w:div w:id="1804082941">
              <w:marLeft w:val="0"/>
              <w:marRight w:val="0"/>
              <w:marTop w:val="0"/>
              <w:marBottom w:val="0"/>
              <w:divBdr>
                <w:top w:val="none" w:sz="0" w:space="0" w:color="auto"/>
                <w:left w:val="none" w:sz="0" w:space="0" w:color="auto"/>
                <w:bottom w:val="none" w:sz="0" w:space="0" w:color="auto"/>
                <w:right w:val="none" w:sz="0" w:space="0" w:color="auto"/>
              </w:divBdr>
              <w:divsChild>
                <w:div w:id="2053575762">
                  <w:marLeft w:val="0"/>
                  <w:marRight w:val="0"/>
                  <w:marTop w:val="0"/>
                  <w:marBottom w:val="0"/>
                  <w:divBdr>
                    <w:top w:val="none" w:sz="0" w:space="0" w:color="auto"/>
                    <w:left w:val="single" w:sz="24" w:space="11" w:color="EBECEC"/>
                    <w:bottom w:val="none" w:sz="0" w:space="0" w:color="auto"/>
                    <w:right w:val="none" w:sz="0" w:space="0" w:color="auto"/>
                  </w:divBdr>
                </w:div>
                <w:div w:id="21009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0642">
          <w:marLeft w:val="0"/>
          <w:marRight w:val="0"/>
          <w:marTop w:val="300"/>
          <w:marBottom w:val="525"/>
          <w:divBdr>
            <w:top w:val="none" w:sz="0" w:space="0" w:color="auto"/>
            <w:left w:val="none" w:sz="0" w:space="0" w:color="auto"/>
            <w:bottom w:val="none" w:sz="0" w:space="0" w:color="auto"/>
            <w:right w:val="none" w:sz="0" w:space="0" w:color="auto"/>
          </w:divBdr>
          <w:divsChild>
            <w:div w:id="225267534">
              <w:marLeft w:val="0"/>
              <w:marRight w:val="0"/>
              <w:marTop w:val="0"/>
              <w:marBottom w:val="0"/>
              <w:divBdr>
                <w:top w:val="none" w:sz="0" w:space="0" w:color="auto"/>
                <w:left w:val="none" w:sz="0" w:space="0" w:color="auto"/>
                <w:bottom w:val="none" w:sz="0" w:space="0" w:color="auto"/>
                <w:right w:val="none" w:sz="0" w:space="0" w:color="auto"/>
              </w:divBdr>
              <w:divsChild>
                <w:div w:id="838346765">
                  <w:marLeft w:val="0"/>
                  <w:marRight w:val="0"/>
                  <w:marTop w:val="0"/>
                  <w:marBottom w:val="0"/>
                  <w:divBdr>
                    <w:top w:val="none" w:sz="0" w:space="0" w:color="auto"/>
                    <w:left w:val="none" w:sz="0" w:space="0" w:color="auto"/>
                    <w:bottom w:val="none" w:sz="0" w:space="0" w:color="auto"/>
                    <w:right w:val="none" w:sz="0" w:space="0" w:color="auto"/>
                  </w:divBdr>
                  <w:divsChild>
                    <w:div w:id="329867557">
                      <w:marLeft w:val="0"/>
                      <w:marRight w:val="0"/>
                      <w:marTop w:val="525"/>
                      <w:marBottom w:val="525"/>
                      <w:divBdr>
                        <w:top w:val="none" w:sz="0" w:space="0" w:color="auto"/>
                        <w:left w:val="none" w:sz="0" w:space="0" w:color="auto"/>
                        <w:bottom w:val="none" w:sz="0" w:space="0" w:color="auto"/>
                        <w:right w:val="none" w:sz="0" w:space="0" w:color="auto"/>
                      </w:divBdr>
                      <w:divsChild>
                        <w:div w:id="183832143">
                          <w:marLeft w:val="0"/>
                          <w:marRight w:val="0"/>
                          <w:marTop w:val="0"/>
                          <w:marBottom w:val="0"/>
                          <w:divBdr>
                            <w:top w:val="none" w:sz="0" w:space="0" w:color="auto"/>
                            <w:left w:val="none" w:sz="0" w:space="0" w:color="auto"/>
                            <w:bottom w:val="none" w:sz="0" w:space="0" w:color="auto"/>
                            <w:right w:val="none" w:sz="0" w:space="0" w:color="auto"/>
                          </w:divBdr>
                        </w:div>
                      </w:divsChild>
                    </w:div>
                    <w:div w:id="2114202852">
                      <w:marLeft w:val="0"/>
                      <w:marRight w:val="0"/>
                      <w:marTop w:val="0"/>
                      <w:marBottom w:val="0"/>
                      <w:divBdr>
                        <w:top w:val="none" w:sz="0" w:space="0" w:color="auto"/>
                        <w:left w:val="none" w:sz="0" w:space="0" w:color="auto"/>
                        <w:bottom w:val="none" w:sz="0" w:space="0" w:color="auto"/>
                        <w:right w:val="none" w:sz="0" w:space="0" w:color="auto"/>
                      </w:divBdr>
                    </w:div>
                    <w:div w:id="1779331113">
                      <w:marLeft w:val="0"/>
                      <w:marRight w:val="0"/>
                      <w:marTop w:val="0"/>
                      <w:marBottom w:val="0"/>
                      <w:divBdr>
                        <w:top w:val="none" w:sz="0" w:space="0" w:color="auto"/>
                        <w:left w:val="none" w:sz="0" w:space="0" w:color="auto"/>
                        <w:bottom w:val="none" w:sz="0" w:space="0" w:color="auto"/>
                        <w:right w:val="none" w:sz="0" w:space="0" w:color="auto"/>
                      </w:divBdr>
                    </w:div>
                    <w:div w:id="290285521">
                      <w:marLeft w:val="0"/>
                      <w:marRight w:val="0"/>
                      <w:marTop w:val="0"/>
                      <w:marBottom w:val="0"/>
                      <w:divBdr>
                        <w:top w:val="none" w:sz="0" w:space="0" w:color="auto"/>
                        <w:left w:val="none" w:sz="0" w:space="0" w:color="auto"/>
                        <w:bottom w:val="none" w:sz="0" w:space="0" w:color="auto"/>
                        <w:right w:val="none" w:sz="0" w:space="0" w:color="auto"/>
                      </w:divBdr>
                      <w:divsChild>
                        <w:div w:id="1067801263">
                          <w:marLeft w:val="0"/>
                          <w:marRight w:val="0"/>
                          <w:marTop w:val="150"/>
                          <w:marBottom w:val="150"/>
                          <w:divBdr>
                            <w:top w:val="none" w:sz="0" w:space="0" w:color="auto"/>
                            <w:left w:val="none" w:sz="0" w:space="0" w:color="auto"/>
                            <w:bottom w:val="none" w:sz="0" w:space="0" w:color="auto"/>
                            <w:right w:val="none" w:sz="0" w:space="0" w:color="auto"/>
                          </w:divBdr>
                          <w:divsChild>
                            <w:div w:id="2611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2303">
                      <w:marLeft w:val="0"/>
                      <w:marRight w:val="0"/>
                      <w:marTop w:val="0"/>
                      <w:marBottom w:val="0"/>
                      <w:divBdr>
                        <w:top w:val="none" w:sz="0" w:space="0" w:color="auto"/>
                        <w:left w:val="none" w:sz="0" w:space="0" w:color="auto"/>
                        <w:bottom w:val="none" w:sz="0" w:space="0" w:color="auto"/>
                        <w:right w:val="none" w:sz="0" w:space="0" w:color="auto"/>
                      </w:divBdr>
                      <w:divsChild>
                        <w:div w:id="126707611">
                          <w:marLeft w:val="0"/>
                          <w:marRight w:val="0"/>
                          <w:marTop w:val="150"/>
                          <w:marBottom w:val="150"/>
                          <w:divBdr>
                            <w:top w:val="none" w:sz="0" w:space="0" w:color="auto"/>
                            <w:left w:val="none" w:sz="0" w:space="0" w:color="auto"/>
                            <w:bottom w:val="none" w:sz="0" w:space="0" w:color="auto"/>
                            <w:right w:val="none" w:sz="0" w:space="0" w:color="auto"/>
                          </w:divBdr>
                          <w:divsChild>
                            <w:div w:id="15481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054">
                      <w:marLeft w:val="0"/>
                      <w:marRight w:val="0"/>
                      <w:marTop w:val="0"/>
                      <w:marBottom w:val="0"/>
                      <w:divBdr>
                        <w:top w:val="none" w:sz="0" w:space="0" w:color="auto"/>
                        <w:left w:val="none" w:sz="0" w:space="0" w:color="auto"/>
                        <w:bottom w:val="none" w:sz="0" w:space="0" w:color="auto"/>
                        <w:right w:val="none" w:sz="0" w:space="0" w:color="auto"/>
                      </w:divBdr>
                    </w:div>
                    <w:div w:id="542182841">
                      <w:marLeft w:val="0"/>
                      <w:marRight w:val="0"/>
                      <w:marTop w:val="0"/>
                      <w:marBottom w:val="0"/>
                      <w:divBdr>
                        <w:top w:val="none" w:sz="0" w:space="0" w:color="auto"/>
                        <w:left w:val="none" w:sz="0" w:space="0" w:color="auto"/>
                        <w:bottom w:val="none" w:sz="0" w:space="0" w:color="auto"/>
                        <w:right w:val="none" w:sz="0" w:space="0" w:color="auto"/>
                      </w:divBdr>
                      <w:divsChild>
                        <w:div w:id="397947064">
                          <w:marLeft w:val="0"/>
                          <w:marRight w:val="0"/>
                          <w:marTop w:val="150"/>
                          <w:marBottom w:val="150"/>
                          <w:divBdr>
                            <w:top w:val="none" w:sz="0" w:space="0" w:color="auto"/>
                            <w:left w:val="none" w:sz="0" w:space="0" w:color="auto"/>
                            <w:bottom w:val="none" w:sz="0" w:space="0" w:color="auto"/>
                            <w:right w:val="none" w:sz="0" w:space="0" w:color="auto"/>
                          </w:divBdr>
                          <w:divsChild>
                            <w:div w:id="12996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9973">
                      <w:marLeft w:val="0"/>
                      <w:marRight w:val="0"/>
                      <w:marTop w:val="0"/>
                      <w:marBottom w:val="0"/>
                      <w:divBdr>
                        <w:top w:val="none" w:sz="0" w:space="0" w:color="auto"/>
                        <w:left w:val="none" w:sz="0" w:space="0" w:color="auto"/>
                        <w:bottom w:val="none" w:sz="0" w:space="0" w:color="auto"/>
                        <w:right w:val="none" w:sz="0" w:space="0" w:color="auto"/>
                      </w:divBdr>
                      <w:divsChild>
                        <w:div w:id="1368801062">
                          <w:marLeft w:val="0"/>
                          <w:marRight w:val="0"/>
                          <w:marTop w:val="150"/>
                          <w:marBottom w:val="150"/>
                          <w:divBdr>
                            <w:top w:val="none" w:sz="0" w:space="0" w:color="auto"/>
                            <w:left w:val="none" w:sz="0" w:space="0" w:color="auto"/>
                            <w:bottom w:val="none" w:sz="0" w:space="0" w:color="auto"/>
                            <w:right w:val="none" w:sz="0" w:space="0" w:color="auto"/>
                          </w:divBdr>
                          <w:divsChild>
                            <w:div w:id="1884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5977">
                      <w:marLeft w:val="0"/>
                      <w:marRight w:val="0"/>
                      <w:marTop w:val="0"/>
                      <w:marBottom w:val="0"/>
                      <w:divBdr>
                        <w:top w:val="none" w:sz="0" w:space="0" w:color="auto"/>
                        <w:left w:val="none" w:sz="0" w:space="0" w:color="auto"/>
                        <w:bottom w:val="none" w:sz="0" w:space="0" w:color="auto"/>
                        <w:right w:val="none" w:sz="0" w:space="0" w:color="auto"/>
                      </w:divBdr>
                      <w:divsChild>
                        <w:div w:id="804083992">
                          <w:marLeft w:val="0"/>
                          <w:marRight w:val="0"/>
                          <w:marTop w:val="150"/>
                          <w:marBottom w:val="150"/>
                          <w:divBdr>
                            <w:top w:val="none" w:sz="0" w:space="0" w:color="auto"/>
                            <w:left w:val="none" w:sz="0" w:space="0" w:color="auto"/>
                            <w:bottom w:val="none" w:sz="0" w:space="0" w:color="auto"/>
                            <w:right w:val="none" w:sz="0" w:space="0" w:color="auto"/>
                          </w:divBdr>
                          <w:divsChild>
                            <w:div w:id="4361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8254">
                      <w:marLeft w:val="0"/>
                      <w:marRight w:val="0"/>
                      <w:marTop w:val="0"/>
                      <w:marBottom w:val="0"/>
                      <w:divBdr>
                        <w:top w:val="none" w:sz="0" w:space="0" w:color="auto"/>
                        <w:left w:val="none" w:sz="0" w:space="0" w:color="auto"/>
                        <w:bottom w:val="none" w:sz="0" w:space="0" w:color="auto"/>
                        <w:right w:val="none" w:sz="0" w:space="0" w:color="auto"/>
                      </w:divBdr>
                      <w:divsChild>
                        <w:div w:id="1398360119">
                          <w:marLeft w:val="0"/>
                          <w:marRight w:val="0"/>
                          <w:marTop w:val="150"/>
                          <w:marBottom w:val="150"/>
                          <w:divBdr>
                            <w:top w:val="none" w:sz="0" w:space="0" w:color="auto"/>
                            <w:left w:val="none" w:sz="0" w:space="0" w:color="auto"/>
                            <w:bottom w:val="none" w:sz="0" w:space="0" w:color="auto"/>
                            <w:right w:val="none" w:sz="0" w:space="0" w:color="auto"/>
                          </w:divBdr>
                          <w:divsChild>
                            <w:div w:id="17105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7880">
                      <w:marLeft w:val="0"/>
                      <w:marRight w:val="0"/>
                      <w:marTop w:val="0"/>
                      <w:marBottom w:val="0"/>
                      <w:divBdr>
                        <w:top w:val="none" w:sz="0" w:space="0" w:color="auto"/>
                        <w:left w:val="none" w:sz="0" w:space="0" w:color="auto"/>
                        <w:bottom w:val="none" w:sz="0" w:space="0" w:color="auto"/>
                        <w:right w:val="none" w:sz="0" w:space="0" w:color="auto"/>
                      </w:divBdr>
                      <w:divsChild>
                        <w:div w:id="2029333316">
                          <w:marLeft w:val="0"/>
                          <w:marRight w:val="0"/>
                          <w:marTop w:val="150"/>
                          <w:marBottom w:val="150"/>
                          <w:divBdr>
                            <w:top w:val="none" w:sz="0" w:space="0" w:color="auto"/>
                            <w:left w:val="none" w:sz="0" w:space="0" w:color="auto"/>
                            <w:bottom w:val="none" w:sz="0" w:space="0" w:color="auto"/>
                            <w:right w:val="none" w:sz="0" w:space="0" w:color="auto"/>
                          </w:divBdr>
                          <w:divsChild>
                            <w:div w:id="14913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9625">
                      <w:marLeft w:val="0"/>
                      <w:marRight w:val="0"/>
                      <w:marTop w:val="0"/>
                      <w:marBottom w:val="0"/>
                      <w:divBdr>
                        <w:top w:val="none" w:sz="0" w:space="0" w:color="auto"/>
                        <w:left w:val="none" w:sz="0" w:space="0" w:color="auto"/>
                        <w:bottom w:val="none" w:sz="0" w:space="0" w:color="auto"/>
                        <w:right w:val="none" w:sz="0" w:space="0" w:color="auto"/>
                      </w:divBdr>
                    </w:div>
                    <w:div w:id="148711837">
                      <w:marLeft w:val="0"/>
                      <w:marRight w:val="0"/>
                      <w:marTop w:val="0"/>
                      <w:marBottom w:val="0"/>
                      <w:divBdr>
                        <w:top w:val="none" w:sz="0" w:space="0" w:color="auto"/>
                        <w:left w:val="none" w:sz="0" w:space="0" w:color="auto"/>
                        <w:bottom w:val="none" w:sz="0" w:space="0" w:color="auto"/>
                        <w:right w:val="none" w:sz="0" w:space="0" w:color="auto"/>
                      </w:divBdr>
                    </w:div>
                    <w:div w:id="2086104458">
                      <w:marLeft w:val="0"/>
                      <w:marRight w:val="0"/>
                      <w:marTop w:val="0"/>
                      <w:marBottom w:val="0"/>
                      <w:divBdr>
                        <w:top w:val="none" w:sz="0" w:space="0" w:color="auto"/>
                        <w:left w:val="none" w:sz="0" w:space="0" w:color="auto"/>
                        <w:bottom w:val="none" w:sz="0" w:space="0" w:color="auto"/>
                        <w:right w:val="none" w:sz="0" w:space="0" w:color="auto"/>
                      </w:divBdr>
                    </w:div>
                    <w:div w:id="995955486">
                      <w:marLeft w:val="0"/>
                      <w:marRight w:val="0"/>
                      <w:marTop w:val="0"/>
                      <w:marBottom w:val="0"/>
                      <w:divBdr>
                        <w:top w:val="none" w:sz="0" w:space="0" w:color="auto"/>
                        <w:left w:val="none" w:sz="0" w:space="0" w:color="auto"/>
                        <w:bottom w:val="none" w:sz="0" w:space="0" w:color="auto"/>
                        <w:right w:val="none" w:sz="0" w:space="0" w:color="auto"/>
                      </w:divBdr>
                      <w:divsChild>
                        <w:div w:id="878587235">
                          <w:marLeft w:val="0"/>
                          <w:marRight w:val="0"/>
                          <w:marTop w:val="150"/>
                          <w:marBottom w:val="150"/>
                          <w:divBdr>
                            <w:top w:val="none" w:sz="0" w:space="0" w:color="auto"/>
                            <w:left w:val="none" w:sz="0" w:space="0" w:color="auto"/>
                            <w:bottom w:val="none" w:sz="0" w:space="0" w:color="auto"/>
                            <w:right w:val="none" w:sz="0" w:space="0" w:color="auto"/>
                          </w:divBdr>
                          <w:divsChild>
                            <w:div w:id="17030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422530">
      <w:bodyDiv w:val="1"/>
      <w:marLeft w:val="0"/>
      <w:marRight w:val="0"/>
      <w:marTop w:val="0"/>
      <w:marBottom w:val="0"/>
      <w:divBdr>
        <w:top w:val="none" w:sz="0" w:space="0" w:color="auto"/>
        <w:left w:val="none" w:sz="0" w:space="0" w:color="auto"/>
        <w:bottom w:val="none" w:sz="0" w:space="0" w:color="auto"/>
        <w:right w:val="none" w:sz="0" w:space="0" w:color="auto"/>
      </w:divBdr>
      <w:divsChild>
        <w:div w:id="1234971273">
          <w:marLeft w:val="0"/>
          <w:marRight w:val="0"/>
          <w:marTop w:val="90"/>
          <w:marBottom w:val="0"/>
          <w:divBdr>
            <w:top w:val="none" w:sz="0" w:space="0" w:color="auto"/>
            <w:left w:val="none" w:sz="0" w:space="0" w:color="auto"/>
            <w:bottom w:val="none" w:sz="0" w:space="0" w:color="auto"/>
            <w:right w:val="none" w:sz="0" w:space="0" w:color="auto"/>
          </w:divBdr>
          <w:divsChild>
            <w:div w:id="1276211003">
              <w:marLeft w:val="0"/>
              <w:marRight w:val="0"/>
              <w:marTop w:val="0"/>
              <w:marBottom w:val="0"/>
              <w:divBdr>
                <w:top w:val="none" w:sz="0" w:space="0" w:color="auto"/>
                <w:left w:val="none" w:sz="0" w:space="0" w:color="auto"/>
                <w:bottom w:val="none" w:sz="0" w:space="0" w:color="auto"/>
                <w:right w:val="none" w:sz="0" w:space="0" w:color="auto"/>
              </w:divBdr>
            </w:div>
          </w:divsChild>
        </w:div>
        <w:div w:id="999037156">
          <w:marLeft w:val="0"/>
          <w:marRight w:val="0"/>
          <w:marTop w:val="300"/>
          <w:marBottom w:val="0"/>
          <w:divBdr>
            <w:top w:val="none" w:sz="0" w:space="0" w:color="auto"/>
            <w:left w:val="none" w:sz="0" w:space="0" w:color="auto"/>
            <w:bottom w:val="none" w:sz="0" w:space="0" w:color="auto"/>
            <w:right w:val="none" w:sz="0" w:space="0" w:color="auto"/>
          </w:divBdr>
          <w:divsChild>
            <w:div w:id="1442067431">
              <w:marLeft w:val="0"/>
              <w:marRight w:val="0"/>
              <w:marTop w:val="0"/>
              <w:marBottom w:val="0"/>
              <w:divBdr>
                <w:top w:val="none" w:sz="0" w:space="0" w:color="auto"/>
                <w:left w:val="none" w:sz="0" w:space="0" w:color="auto"/>
                <w:bottom w:val="none" w:sz="0" w:space="0" w:color="auto"/>
                <w:right w:val="none" w:sz="0" w:space="0" w:color="auto"/>
              </w:divBdr>
              <w:divsChild>
                <w:div w:id="1502357244">
                  <w:marLeft w:val="0"/>
                  <w:marRight w:val="0"/>
                  <w:marTop w:val="0"/>
                  <w:marBottom w:val="0"/>
                  <w:divBdr>
                    <w:top w:val="none" w:sz="0" w:space="0" w:color="auto"/>
                    <w:left w:val="single" w:sz="24" w:space="11" w:color="EBECEC"/>
                    <w:bottom w:val="none" w:sz="0" w:space="0" w:color="auto"/>
                    <w:right w:val="none" w:sz="0" w:space="0" w:color="auto"/>
                  </w:divBdr>
                </w:div>
                <w:div w:id="109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2769">
          <w:marLeft w:val="0"/>
          <w:marRight w:val="0"/>
          <w:marTop w:val="300"/>
          <w:marBottom w:val="525"/>
          <w:divBdr>
            <w:top w:val="none" w:sz="0" w:space="0" w:color="auto"/>
            <w:left w:val="none" w:sz="0" w:space="0" w:color="auto"/>
            <w:bottom w:val="none" w:sz="0" w:space="0" w:color="auto"/>
            <w:right w:val="none" w:sz="0" w:space="0" w:color="auto"/>
          </w:divBdr>
          <w:divsChild>
            <w:div w:id="1736658099">
              <w:marLeft w:val="0"/>
              <w:marRight w:val="0"/>
              <w:marTop w:val="0"/>
              <w:marBottom w:val="0"/>
              <w:divBdr>
                <w:top w:val="none" w:sz="0" w:space="0" w:color="auto"/>
                <w:left w:val="none" w:sz="0" w:space="0" w:color="auto"/>
                <w:bottom w:val="none" w:sz="0" w:space="0" w:color="auto"/>
                <w:right w:val="none" w:sz="0" w:space="0" w:color="auto"/>
              </w:divBdr>
              <w:divsChild>
                <w:div w:id="2051107617">
                  <w:marLeft w:val="0"/>
                  <w:marRight w:val="0"/>
                  <w:marTop w:val="0"/>
                  <w:marBottom w:val="0"/>
                  <w:divBdr>
                    <w:top w:val="none" w:sz="0" w:space="0" w:color="auto"/>
                    <w:left w:val="none" w:sz="0" w:space="0" w:color="auto"/>
                    <w:bottom w:val="none" w:sz="0" w:space="0" w:color="auto"/>
                    <w:right w:val="none" w:sz="0" w:space="0" w:color="auto"/>
                  </w:divBdr>
                  <w:divsChild>
                    <w:div w:id="1024133809">
                      <w:marLeft w:val="0"/>
                      <w:marRight w:val="0"/>
                      <w:marTop w:val="150"/>
                      <w:marBottom w:val="150"/>
                      <w:divBdr>
                        <w:top w:val="none" w:sz="0" w:space="0" w:color="auto"/>
                        <w:left w:val="none" w:sz="0" w:space="0" w:color="auto"/>
                        <w:bottom w:val="none" w:sz="0" w:space="0" w:color="auto"/>
                        <w:right w:val="none" w:sz="0" w:space="0" w:color="auto"/>
                      </w:divBdr>
                      <w:divsChild>
                        <w:div w:id="565143918">
                          <w:marLeft w:val="0"/>
                          <w:marRight w:val="0"/>
                          <w:marTop w:val="0"/>
                          <w:marBottom w:val="0"/>
                          <w:divBdr>
                            <w:top w:val="none" w:sz="0" w:space="0" w:color="auto"/>
                            <w:left w:val="none" w:sz="0" w:space="0" w:color="auto"/>
                            <w:bottom w:val="none" w:sz="0" w:space="0" w:color="auto"/>
                            <w:right w:val="none" w:sz="0" w:space="0" w:color="auto"/>
                          </w:divBdr>
                        </w:div>
                      </w:divsChild>
                    </w:div>
                    <w:div w:id="1462069012">
                      <w:marLeft w:val="0"/>
                      <w:marRight w:val="0"/>
                      <w:marTop w:val="150"/>
                      <w:marBottom w:val="150"/>
                      <w:divBdr>
                        <w:top w:val="none" w:sz="0" w:space="0" w:color="auto"/>
                        <w:left w:val="none" w:sz="0" w:space="0" w:color="auto"/>
                        <w:bottom w:val="none" w:sz="0" w:space="0" w:color="auto"/>
                        <w:right w:val="none" w:sz="0" w:space="0" w:color="auto"/>
                      </w:divBdr>
                      <w:divsChild>
                        <w:div w:id="1942105757">
                          <w:marLeft w:val="0"/>
                          <w:marRight w:val="0"/>
                          <w:marTop w:val="0"/>
                          <w:marBottom w:val="0"/>
                          <w:divBdr>
                            <w:top w:val="none" w:sz="0" w:space="0" w:color="auto"/>
                            <w:left w:val="none" w:sz="0" w:space="0" w:color="auto"/>
                            <w:bottom w:val="none" w:sz="0" w:space="0" w:color="auto"/>
                            <w:right w:val="none" w:sz="0" w:space="0" w:color="auto"/>
                          </w:divBdr>
                        </w:div>
                      </w:divsChild>
                    </w:div>
                    <w:div w:id="11333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aliyun.com/document_detail/26136.html?spm=a2c4g.11186623.6.769.8b7e3430L3NcUU" TargetMode="External"/><Relationship Id="rId18" Type="http://schemas.openxmlformats.org/officeDocument/2006/relationships/hyperlink" Target="https://help.aliyun.com/knowledge_detail/41767.html" TargetMode="External"/><Relationship Id="rId26" Type="http://schemas.openxmlformats.org/officeDocument/2006/relationships/hyperlink" Target="https://help.aliyun.com/document_detail/56991.html" TargetMode="External"/><Relationship Id="rId39" Type="http://schemas.openxmlformats.org/officeDocument/2006/relationships/hyperlink" Target="https://www.aliyun.com/price/product" TargetMode="External"/><Relationship Id="rId21" Type="http://schemas.openxmlformats.org/officeDocument/2006/relationships/hyperlink" Target="https://static-aliyun-doc.oss-accelerate.aliyuncs.com/assets/img/zh-CN/0413729951/p6089.png" TargetMode="External"/><Relationship Id="rId34" Type="http://schemas.openxmlformats.org/officeDocument/2006/relationships/hyperlink" Target="https://help.aliyun.com/document_detail/26137.html?spm=a2c4g.11186623.2.24.6f016a87o0EkD1" TargetMode="External"/><Relationship Id="rId42" Type="http://schemas.openxmlformats.org/officeDocument/2006/relationships/hyperlink" Target="https://static-aliyun-doc.oss-accelerate.aliyuncs.com/assets/img/zh-CN/3074469951/p36543.png" TargetMode="External"/><Relationship Id="rId47" Type="http://schemas.openxmlformats.org/officeDocument/2006/relationships/image" Target="media/image5.png"/><Relationship Id="rId50" Type="http://schemas.openxmlformats.org/officeDocument/2006/relationships/hyperlink" Target="https://static-aliyun-doc.oss-accelerate.aliyuncs.com/assets/img/zh-CN/6413729951/p68131.png" TargetMode="External"/><Relationship Id="rId55" Type="http://schemas.openxmlformats.org/officeDocument/2006/relationships/image" Target="media/image9.png"/><Relationship Id="rId63" Type="http://schemas.openxmlformats.org/officeDocument/2006/relationships/hyperlink" Target="https://static-aliyun-doc.oss-accelerate.aliyuncs.com/assets/img/zh-CN/7413729951/p130759.png" TargetMode="External"/><Relationship Id="rId7" Type="http://schemas.openxmlformats.org/officeDocument/2006/relationships/hyperlink" Target="https://help.aliyun.com/document_detail/26136.html?spm=a2c4g.11186623.6.769.8b7e3430L3NcUU" TargetMode="External"/><Relationship Id="rId2" Type="http://schemas.openxmlformats.org/officeDocument/2006/relationships/styles" Target="styles.xml"/><Relationship Id="rId16" Type="http://schemas.openxmlformats.org/officeDocument/2006/relationships/hyperlink" Target="https://help.aliyun.com/document_detail/109429.html" TargetMode="External"/><Relationship Id="rId29" Type="http://schemas.openxmlformats.org/officeDocument/2006/relationships/hyperlink" Target="https://help.aliyun.com/document_detail/26137.html?spm=a2c4g.11186623.2.24.6f016a87o0EkD1" TargetMode="External"/><Relationship Id="rId1" Type="http://schemas.openxmlformats.org/officeDocument/2006/relationships/numbering" Target="numbering.xml"/><Relationship Id="rId6" Type="http://schemas.openxmlformats.org/officeDocument/2006/relationships/hyperlink" Target="https://help.aliyun.com/document_detail/26136.html?spm=a2c4g.11186623.6.769.8b7e3430L3NcUU" TargetMode="External"/><Relationship Id="rId11" Type="http://schemas.openxmlformats.org/officeDocument/2006/relationships/hyperlink" Target="https://help.aliyun.com/document_detail/26136.html?spm=a2c4g.11186623.6.769.8b7e3430L3NcUU" TargetMode="External"/><Relationship Id="rId24" Type="http://schemas.openxmlformats.org/officeDocument/2006/relationships/hyperlink" Target="https://help.aliyun.com/document_detail/96109.html" TargetMode="External"/><Relationship Id="rId32" Type="http://schemas.openxmlformats.org/officeDocument/2006/relationships/hyperlink" Target="https://help.aliyun.com/document_detail/26137.html?spm=a2c4g.11186623.2.24.6f016a87o0EkD1" TargetMode="External"/><Relationship Id="rId37" Type="http://schemas.openxmlformats.org/officeDocument/2006/relationships/hyperlink" Target="https://static-aliyun-doc.oss-accelerate.aliyuncs.com/assets/img/zh-CN/6413729951/p2733.png" TargetMode="External"/><Relationship Id="rId40" Type="http://schemas.openxmlformats.org/officeDocument/2006/relationships/hyperlink" Target="https://www.aliyun.com/price/product" TargetMode="External"/><Relationship Id="rId45" Type="http://schemas.openxmlformats.org/officeDocument/2006/relationships/image" Target="media/image4.png"/><Relationship Id="rId53" Type="http://schemas.openxmlformats.org/officeDocument/2006/relationships/image" Target="media/image8.png"/><Relationship Id="rId58" Type="http://schemas.openxmlformats.org/officeDocument/2006/relationships/image" Target="media/image10.png"/><Relationship Id="rId66" Type="http://schemas.openxmlformats.org/officeDocument/2006/relationships/fontTable" Target="fontTable.xml"/><Relationship Id="rId5" Type="http://schemas.openxmlformats.org/officeDocument/2006/relationships/hyperlink" Target="javascript:void(0)" TargetMode="External"/><Relationship Id="rId15" Type="http://schemas.openxmlformats.org/officeDocument/2006/relationships/hyperlink" Target="https://help.aliyun.com/document_detail/108956.html" TargetMode="External"/><Relationship Id="rId23" Type="http://schemas.openxmlformats.org/officeDocument/2006/relationships/hyperlink" Target="https://help.aliyun.com/document_detail/145759.html" TargetMode="External"/><Relationship Id="rId28" Type="http://schemas.openxmlformats.org/officeDocument/2006/relationships/hyperlink" Target="javascript:void(0)" TargetMode="External"/><Relationship Id="rId36" Type="http://schemas.openxmlformats.org/officeDocument/2006/relationships/hyperlink" Target="http://help.aliyun.com/document_detail/dts/Getting-Started/data-synchronous.html" TargetMode="External"/><Relationship Id="rId49" Type="http://schemas.openxmlformats.org/officeDocument/2006/relationships/image" Target="media/image6.png"/><Relationship Id="rId57" Type="http://schemas.openxmlformats.org/officeDocument/2006/relationships/hyperlink" Target="https://static-aliyun-doc.oss-accelerate.aliyuncs.com/assets/img/zh-CN/6413729951/p39712.png" TargetMode="External"/><Relationship Id="rId61" Type="http://schemas.openxmlformats.org/officeDocument/2006/relationships/hyperlink" Target="https://static-aliyun-doc.oss-accelerate.aliyuncs.com/assets/img/zh-CN/7413729951/p2744.png" TargetMode="External"/><Relationship Id="rId10" Type="http://schemas.openxmlformats.org/officeDocument/2006/relationships/hyperlink" Target="https://help.aliyun.com/document_detail/26136.html?spm=a2c4g.11186623.6.769.8b7e3430L3NcUU" TargetMode="External"/><Relationship Id="rId19" Type="http://schemas.openxmlformats.org/officeDocument/2006/relationships/hyperlink" Target="https://selfservice.console.aliyun.com/ticket/createIndex" TargetMode="External"/><Relationship Id="rId31" Type="http://schemas.openxmlformats.org/officeDocument/2006/relationships/hyperlink" Target="https://help.aliyun.com/document_detail/26137.html?spm=a2c4g.11186623.2.24.6f016a87o0EkD1" TargetMode="External"/><Relationship Id="rId44" Type="http://schemas.openxmlformats.org/officeDocument/2006/relationships/hyperlink" Target="https://static-aliyun-doc.oss-accelerate.aliyuncs.com/assets/img/zh-CN/6413729951/p33004.png" TargetMode="External"/><Relationship Id="rId52" Type="http://schemas.openxmlformats.org/officeDocument/2006/relationships/hyperlink" Target="https://static-aliyun-doc.oss-accelerate.aliyuncs.com/assets/img/zh-CN/6413729951/p2741.png" TargetMode="External"/><Relationship Id="rId60" Type="http://schemas.openxmlformats.org/officeDocument/2006/relationships/image" Target="media/image11.png"/><Relationship Id="rId65" Type="http://schemas.openxmlformats.org/officeDocument/2006/relationships/hyperlink" Target="https://help.aliyun.com/document_detail/26614.html" TargetMode="External"/><Relationship Id="rId4" Type="http://schemas.openxmlformats.org/officeDocument/2006/relationships/webSettings" Target="webSettings.xml"/><Relationship Id="rId9" Type="http://schemas.openxmlformats.org/officeDocument/2006/relationships/hyperlink" Target="https://help.aliyun.com/document_detail/26136.html?spm=a2c4g.11186623.6.769.8b7e3430L3NcUU" TargetMode="External"/><Relationship Id="rId14" Type="http://schemas.openxmlformats.org/officeDocument/2006/relationships/hyperlink" Target="https://help.aliyun.com/document_detail/97696.html" TargetMode="External"/><Relationship Id="rId22" Type="http://schemas.openxmlformats.org/officeDocument/2006/relationships/image" Target="media/image1.png"/><Relationship Id="rId27" Type="http://schemas.openxmlformats.org/officeDocument/2006/relationships/hyperlink" Target="https://help.aliyun.com/document_detail/96057.html" TargetMode="External"/><Relationship Id="rId30" Type="http://schemas.openxmlformats.org/officeDocument/2006/relationships/hyperlink" Target="https://help.aliyun.com/document_detail/26137.html?spm=a2c4g.11186623.2.24.6f016a87o0EkD1" TargetMode="External"/><Relationship Id="rId35" Type="http://schemas.openxmlformats.org/officeDocument/2006/relationships/hyperlink" Target="https://help.aliyun.com/document_detail/96163.html" TargetMode="External"/><Relationship Id="rId43" Type="http://schemas.openxmlformats.org/officeDocument/2006/relationships/image" Target="media/image3.png"/><Relationship Id="rId48" Type="http://schemas.openxmlformats.org/officeDocument/2006/relationships/hyperlink" Target="https://static-aliyun-doc.oss-accelerate.aliyuncs.com/assets/img/zh-CN/6413729951/p68127.png" TargetMode="External"/><Relationship Id="rId56" Type="http://schemas.openxmlformats.org/officeDocument/2006/relationships/hyperlink" Target="https://help.aliyun.com/document_detail/26137.html?spm=a2c4g.11186623.2.24.6f016a87o0EkD1" TargetMode="External"/><Relationship Id="rId64" Type="http://schemas.openxmlformats.org/officeDocument/2006/relationships/image" Target="media/image13.png"/><Relationship Id="rId8" Type="http://schemas.openxmlformats.org/officeDocument/2006/relationships/hyperlink" Target="https://help.aliyun.com/document_detail/26136.html?spm=a2c4g.11186623.6.769.8b7e3430L3NcUU"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help.aliyun.com/document_detail/26136.html?spm=a2c4g.11186623.6.769.8b7e3430L3NcUU" TargetMode="External"/><Relationship Id="rId17" Type="http://schemas.openxmlformats.org/officeDocument/2006/relationships/hyperlink" Target="https://help.aliyun.com/document_detail/96056.html" TargetMode="External"/><Relationship Id="rId25" Type="http://schemas.openxmlformats.org/officeDocument/2006/relationships/hyperlink" Target="https://help.aliyun.com/document_detail/43185.html" TargetMode="External"/><Relationship Id="rId33" Type="http://schemas.openxmlformats.org/officeDocument/2006/relationships/hyperlink" Target="https://help.aliyun.com/document_detail/26137.html?spm=a2c4g.11186623.2.24.6f016a87o0EkD1" TargetMode="External"/><Relationship Id="rId38" Type="http://schemas.openxmlformats.org/officeDocument/2006/relationships/image" Target="media/image2.png"/><Relationship Id="rId46" Type="http://schemas.openxmlformats.org/officeDocument/2006/relationships/hyperlink" Target="https://static-aliyun-doc.oss-accelerate.aliyuncs.com/assets/img/zh-CN/6413729951/p33006.png" TargetMode="External"/><Relationship Id="rId59" Type="http://schemas.openxmlformats.org/officeDocument/2006/relationships/hyperlink" Target="https://static-aliyun-doc.oss-accelerate.aliyuncs.com/assets/img/zh-CN/6413729951/p2743.png" TargetMode="External"/><Relationship Id="rId67" Type="http://schemas.openxmlformats.org/officeDocument/2006/relationships/theme" Target="theme/theme1.xml"/><Relationship Id="rId20" Type="http://schemas.openxmlformats.org/officeDocument/2006/relationships/hyperlink" Target="https://help.aliyun.com/document_detail/26137.html?spm=a2c4g.11186623.2.24.6f016a87o0EkD1" TargetMode="External"/><Relationship Id="rId41" Type="http://schemas.openxmlformats.org/officeDocument/2006/relationships/hyperlink" Target="https://rds.console.aliyun.com/" TargetMode="External"/><Relationship Id="rId54" Type="http://schemas.openxmlformats.org/officeDocument/2006/relationships/hyperlink" Target="https://static-aliyun-doc.oss-accelerate.aliyuncs.com/assets/img/zh-CN/6413729951/p2742.png" TargetMode="External"/><Relationship Id="rId6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1197</Words>
  <Characters>6826</Characters>
  <Application>Microsoft Office Word</Application>
  <DocSecurity>0</DocSecurity>
  <Lines>56</Lines>
  <Paragraphs>16</Paragraphs>
  <ScaleCrop>false</ScaleCrop>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3</cp:revision>
  <dcterms:created xsi:type="dcterms:W3CDTF">2021-01-05T03:37:00Z</dcterms:created>
  <dcterms:modified xsi:type="dcterms:W3CDTF">2021-01-05T03:39:00Z</dcterms:modified>
</cp:coreProperties>
</file>