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39146" w14:textId="0360007A" w:rsidR="007F0FDE" w:rsidRDefault="006E0042">
      <w:pPr>
        <w:rPr>
          <w:rFonts w:ascii="Arial" w:hAnsi="Arial" w:cs="Arial"/>
          <w:color w:val="333333"/>
          <w:szCs w:val="21"/>
          <w:shd w:val="clear" w:color="auto" w:fill="FFFFFF"/>
        </w:rPr>
      </w:pPr>
      <w:r>
        <w:rPr>
          <w:rFonts w:ascii="Arial" w:hAnsi="Arial" w:cs="Arial"/>
          <w:color w:val="333333"/>
          <w:szCs w:val="21"/>
          <w:shd w:val="clear" w:color="auto" w:fill="FFFFFF"/>
        </w:rPr>
        <w:t>操作审计（</w:t>
      </w:r>
      <w:proofErr w:type="spellStart"/>
      <w:r>
        <w:rPr>
          <w:rFonts w:ascii="Arial" w:hAnsi="Arial" w:cs="Arial"/>
          <w:color w:val="333333"/>
          <w:szCs w:val="21"/>
          <w:shd w:val="clear" w:color="auto" w:fill="FFFFFF"/>
        </w:rPr>
        <w:t>ActionTrail</w:t>
      </w:r>
      <w:proofErr w:type="spellEnd"/>
      <w:r>
        <w:rPr>
          <w:rFonts w:ascii="Arial" w:hAnsi="Arial" w:cs="Arial"/>
          <w:color w:val="333333"/>
          <w:szCs w:val="21"/>
          <w:shd w:val="clear" w:color="auto" w:fill="FFFFFF"/>
        </w:rPr>
        <w:t>）帮助您监控并记录阿里云账号的活动，包括通过阿里云控制台、</w:t>
      </w:r>
      <w:proofErr w:type="spellStart"/>
      <w:r>
        <w:rPr>
          <w:rFonts w:ascii="Arial" w:hAnsi="Arial" w:cs="Arial"/>
          <w:color w:val="333333"/>
          <w:szCs w:val="21"/>
          <w:shd w:val="clear" w:color="auto" w:fill="FFFFFF"/>
        </w:rPr>
        <w:t>OpenAPI</w:t>
      </w:r>
      <w:proofErr w:type="spellEnd"/>
      <w:r>
        <w:rPr>
          <w:rFonts w:ascii="Arial" w:hAnsi="Arial" w:cs="Arial"/>
          <w:color w:val="333333"/>
          <w:szCs w:val="21"/>
          <w:shd w:val="clear" w:color="auto" w:fill="FFFFFF"/>
        </w:rPr>
        <w:t>、开发</w:t>
      </w:r>
      <w:proofErr w:type="gramStart"/>
      <w:r>
        <w:rPr>
          <w:rFonts w:ascii="Arial" w:hAnsi="Arial" w:cs="Arial"/>
          <w:color w:val="333333"/>
          <w:szCs w:val="21"/>
          <w:shd w:val="clear" w:color="auto" w:fill="FFFFFF"/>
        </w:rPr>
        <w:t>者工具</w:t>
      </w:r>
      <w:proofErr w:type="gramEnd"/>
      <w:r>
        <w:rPr>
          <w:rFonts w:ascii="Arial" w:hAnsi="Arial" w:cs="Arial"/>
          <w:color w:val="333333"/>
          <w:szCs w:val="21"/>
          <w:shd w:val="clear" w:color="auto" w:fill="FFFFFF"/>
        </w:rPr>
        <w:t>对云上产品和服务的访问和使用行为。您可以将这些行为事件下载或保存到日志服务或</w:t>
      </w:r>
      <w:r>
        <w:rPr>
          <w:rFonts w:ascii="Arial" w:hAnsi="Arial" w:cs="Arial"/>
          <w:color w:val="333333"/>
          <w:szCs w:val="21"/>
          <w:shd w:val="clear" w:color="auto" w:fill="FFFFFF"/>
        </w:rPr>
        <w:t>OSS</w:t>
      </w:r>
      <w:r>
        <w:rPr>
          <w:rFonts w:ascii="Arial" w:hAnsi="Arial" w:cs="Arial"/>
          <w:color w:val="333333"/>
          <w:szCs w:val="21"/>
          <w:shd w:val="clear" w:color="auto" w:fill="FFFFFF"/>
        </w:rPr>
        <w:t>存储空间，然后进行行为分析、安全分析、资源变更行为追踪和行为合</w:t>
      </w:r>
      <w:proofErr w:type="gramStart"/>
      <w:r>
        <w:rPr>
          <w:rFonts w:ascii="Arial" w:hAnsi="Arial" w:cs="Arial"/>
          <w:color w:val="333333"/>
          <w:szCs w:val="21"/>
          <w:shd w:val="clear" w:color="auto" w:fill="FFFFFF"/>
        </w:rPr>
        <w:t>规</w:t>
      </w:r>
      <w:proofErr w:type="gramEnd"/>
      <w:r>
        <w:rPr>
          <w:rFonts w:ascii="Arial" w:hAnsi="Arial" w:cs="Arial"/>
          <w:color w:val="333333"/>
          <w:szCs w:val="21"/>
          <w:shd w:val="clear" w:color="auto" w:fill="FFFFFF"/>
        </w:rPr>
        <w:t>性审计等操作。</w:t>
      </w:r>
    </w:p>
    <w:p w14:paraId="4FDF7D75" w14:textId="77777777" w:rsidR="006E0042" w:rsidRDefault="006E0042" w:rsidP="006E0042">
      <w:pPr>
        <w:pStyle w:val="li"/>
        <w:numPr>
          <w:ilvl w:val="0"/>
          <w:numId w:val="1"/>
        </w:numPr>
        <w:shd w:val="clear" w:color="auto" w:fill="FFFFFF"/>
        <w:spacing w:before="90" w:beforeAutospacing="0" w:after="90" w:afterAutospacing="0"/>
        <w:rPr>
          <w:rFonts w:ascii="Arial" w:hAnsi="Arial" w:cs="Arial"/>
          <w:color w:val="333333"/>
          <w:sz w:val="21"/>
          <w:szCs w:val="21"/>
        </w:rPr>
      </w:pPr>
      <w:proofErr w:type="gramStart"/>
      <w:r>
        <w:rPr>
          <w:rFonts w:ascii="Arial" w:hAnsi="Arial" w:cs="Arial"/>
          <w:color w:val="333333"/>
          <w:sz w:val="21"/>
          <w:szCs w:val="21"/>
        </w:rPr>
        <w:t>等保合规</w:t>
      </w:r>
      <w:proofErr w:type="gramEnd"/>
      <w:r>
        <w:rPr>
          <w:rFonts w:ascii="Arial" w:hAnsi="Arial" w:cs="Arial"/>
          <w:color w:val="333333"/>
          <w:sz w:val="21"/>
          <w:szCs w:val="21"/>
        </w:rPr>
        <w:t>：</w:t>
      </w:r>
      <w:proofErr w:type="gramStart"/>
      <w:r>
        <w:rPr>
          <w:rFonts w:ascii="Arial" w:hAnsi="Arial" w:cs="Arial"/>
          <w:color w:val="333333"/>
          <w:sz w:val="21"/>
          <w:szCs w:val="21"/>
        </w:rPr>
        <w:t>根据等保</w:t>
      </w:r>
      <w:proofErr w:type="gramEnd"/>
      <w:r>
        <w:rPr>
          <w:rFonts w:ascii="Arial" w:hAnsi="Arial" w:cs="Arial"/>
          <w:color w:val="333333"/>
          <w:sz w:val="21"/>
          <w:szCs w:val="21"/>
        </w:rPr>
        <w:t>2.0</w:t>
      </w:r>
      <w:r>
        <w:rPr>
          <w:rFonts w:ascii="Arial" w:hAnsi="Arial" w:cs="Arial"/>
          <w:color w:val="333333"/>
          <w:sz w:val="21"/>
          <w:szCs w:val="21"/>
        </w:rPr>
        <w:t>条例要求，云上租户必须记录账户活动并至少保存</w:t>
      </w:r>
      <w:r>
        <w:rPr>
          <w:rFonts w:ascii="Arial" w:hAnsi="Arial" w:cs="Arial"/>
          <w:color w:val="333333"/>
          <w:sz w:val="21"/>
          <w:szCs w:val="21"/>
        </w:rPr>
        <w:t>180</w:t>
      </w:r>
      <w:r>
        <w:rPr>
          <w:rFonts w:ascii="Arial" w:hAnsi="Arial" w:cs="Arial"/>
          <w:color w:val="333333"/>
          <w:sz w:val="21"/>
          <w:szCs w:val="21"/>
        </w:rPr>
        <w:t>天。通过操作审计可以将账号活动记录投递到日志服务或存储空间并长久保存。</w:t>
      </w:r>
    </w:p>
    <w:p w14:paraId="4BDCC86C" w14:textId="77777777" w:rsidR="006E0042" w:rsidRDefault="006E0042" w:rsidP="006E0042">
      <w:pPr>
        <w:pStyle w:val="li"/>
        <w:numPr>
          <w:ilvl w:val="0"/>
          <w:numId w:val="1"/>
        </w:numPr>
        <w:shd w:val="clear" w:color="auto" w:fill="FFFFFF"/>
        <w:spacing w:before="90" w:beforeAutospacing="0" w:after="90" w:afterAutospacing="0"/>
        <w:rPr>
          <w:rFonts w:ascii="Arial" w:hAnsi="Arial" w:cs="Arial"/>
          <w:color w:val="333333"/>
          <w:sz w:val="21"/>
          <w:szCs w:val="21"/>
        </w:rPr>
      </w:pPr>
      <w:r>
        <w:rPr>
          <w:rFonts w:ascii="Arial" w:hAnsi="Arial" w:cs="Arial"/>
          <w:color w:val="333333"/>
          <w:sz w:val="21"/>
          <w:szCs w:val="21"/>
        </w:rPr>
        <w:t>安全分析：操作审计会对用户操作进行详细的记录，通过这些操作记录您可以</w:t>
      </w:r>
      <w:proofErr w:type="gramStart"/>
      <w:r>
        <w:rPr>
          <w:rFonts w:ascii="Arial" w:hAnsi="Arial" w:cs="Arial"/>
          <w:color w:val="333333"/>
          <w:sz w:val="21"/>
          <w:szCs w:val="21"/>
        </w:rPr>
        <w:t>判断您</w:t>
      </w:r>
      <w:proofErr w:type="gramEnd"/>
      <w:r>
        <w:rPr>
          <w:rFonts w:ascii="Arial" w:hAnsi="Arial" w:cs="Arial"/>
          <w:color w:val="333333"/>
          <w:sz w:val="21"/>
          <w:szCs w:val="21"/>
        </w:rPr>
        <w:t>的账号是否存在安全问题。</w:t>
      </w:r>
    </w:p>
    <w:p w14:paraId="7001A5AF" w14:textId="77777777" w:rsidR="006E0042" w:rsidRDefault="006E0042" w:rsidP="006E0042">
      <w:pPr>
        <w:pStyle w:val="li"/>
        <w:shd w:val="clear" w:color="auto" w:fill="FFFFFF"/>
        <w:spacing w:before="90" w:beforeAutospacing="0" w:after="90" w:afterAutospacing="0"/>
        <w:ind w:left="720"/>
        <w:rPr>
          <w:rFonts w:ascii="Arial" w:hAnsi="Arial" w:cs="Arial"/>
          <w:color w:val="333333"/>
          <w:sz w:val="21"/>
          <w:szCs w:val="21"/>
        </w:rPr>
      </w:pPr>
      <w:r>
        <w:rPr>
          <w:rFonts w:ascii="Arial" w:hAnsi="Arial" w:cs="Arial"/>
          <w:color w:val="333333"/>
          <w:sz w:val="21"/>
          <w:szCs w:val="21"/>
        </w:rPr>
        <w:t>例如：您可在跟踪中设置将操作事件投递到</w:t>
      </w:r>
      <w:r>
        <w:rPr>
          <w:rFonts w:ascii="Arial" w:hAnsi="Arial" w:cs="Arial"/>
          <w:color w:val="333333"/>
          <w:sz w:val="21"/>
          <w:szCs w:val="21"/>
        </w:rPr>
        <w:t xml:space="preserve">SLS </w:t>
      </w:r>
      <w:proofErr w:type="spellStart"/>
      <w:r>
        <w:rPr>
          <w:rFonts w:ascii="Arial" w:hAnsi="Arial" w:cs="Arial"/>
          <w:color w:val="333333"/>
          <w:sz w:val="21"/>
          <w:szCs w:val="21"/>
        </w:rPr>
        <w:t>Logstore</w:t>
      </w:r>
      <w:proofErr w:type="spellEnd"/>
      <w:r>
        <w:rPr>
          <w:rFonts w:ascii="Arial" w:hAnsi="Arial" w:cs="Arial"/>
          <w:color w:val="333333"/>
          <w:sz w:val="21"/>
          <w:szCs w:val="21"/>
        </w:rPr>
        <w:t>，做更长时间的保存和</w:t>
      </w:r>
      <w:r>
        <w:rPr>
          <w:rFonts w:ascii="Arial" w:hAnsi="Arial" w:cs="Arial"/>
          <w:color w:val="333333"/>
          <w:sz w:val="21"/>
          <w:szCs w:val="21"/>
        </w:rPr>
        <w:t>SQL</w:t>
      </w:r>
      <w:r>
        <w:rPr>
          <w:rFonts w:ascii="Arial" w:hAnsi="Arial" w:cs="Arial"/>
          <w:color w:val="333333"/>
          <w:sz w:val="21"/>
          <w:szCs w:val="21"/>
        </w:rPr>
        <w:t>分析。</w:t>
      </w:r>
    </w:p>
    <w:p w14:paraId="63090223" w14:textId="77777777" w:rsidR="006E0042" w:rsidRDefault="006E0042" w:rsidP="006E0042">
      <w:pPr>
        <w:pStyle w:val="li"/>
        <w:numPr>
          <w:ilvl w:val="0"/>
          <w:numId w:val="2"/>
        </w:numPr>
        <w:shd w:val="clear" w:color="auto" w:fill="FFFFFF"/>
        <w:spacing w:before="90" w:beforeAutospacing="0" w:after="90" w:afterAutospacing="0"/>
        <w:rPr>
          <w:rFonts w:ascii="Arial" w:hAnsi="Arial" w:cs="Arial"/>
          <w:color w:val="333333"/>
          <w:sz w:val="21"/>
          <w:szCs w:val="21"/>
        </w:rPr>
      </w:pPr>
      <w:r>
        <w:rPr>
          <w:rFonts w:ascii="Arial" w:hAnsi="Arial" w:cs="Arial"/>
          <w:color w:val="333333"/>
          <w:sz w:val="21"/>
          <w:szCs w:val="21"/>
        </w:rPr>
        <w:t>资源变更追踪：当您的资源出现异常变更时，操作审计记录的操作可以帮您定位问题。例如：当您发现一台</w:t>
      </w:r>
      <w:r>
        <w:rPr>
          <w:rFonts w:ascii="Arial" w:hAnsi="Arial" w:cs="Arial"/>
          <w:color w:val="333333"/>
          <w:sz w:val="21"/>
          <w:szCs w:val="21"/>
        </w:rPr>
        <w:t>ECS</w:t>
      </w:r>
      <w:r>
        <w:rPr>
          <w:rFonts w:ascii="Arial" w:hAnsi="Arial" w:cs="Arial"/>
          <w:color w:val="333333"/>
          <w:sz w:val="21"/>
          <w:szCs w:val="21"/>
        </w:rPr>
        <w:t>实例停机了，您可以通过操作审计定位停机的操作者、操作时间以及操作</w:t>
      </w:r>
      <w:r>
        <w:rPr>
          <w:rFonts w:ascii="Arial" w:hAnsi="Arial" w:cs="Arial"/>
          <w:color w:val="333333"/>
          <w:sz w:val="21"/>
          <w:szCs w:val="21"/>
        </w:rPr>
        <w:t>IP</w:t>
      </w:r>
      <w:r>
        <w:rPr>
          <w:rFonts w:ascii="Arial" w:hAnsi="Arial" w:cs="Arial"/>
          <w:color w:val="333333"/>
          <w:sz w:val="21"/>
          <w:szCs w:val="21"/>
        </w:rPr>
        <w:t>地址。</w:t>
      </w:r>
    </w:p>
    <w:p w14:paraId="6BA3F458" w14:textId="77777777" w:rsidR="006E0042" w:rsidRDefault="006E0042" w:rsidP="006E0042">
      <w:pPr>
        <w:pStyle w:val="li"/>
        <w:numPr>
          <w:ilvl w:val="0"/>
          <w:numId w:val="2"/>
        </w:numPr>
        <w:shd w:val="clear" w:color="auto" w:fill="FFFFFF"/>
        <w:spacing w:before="90" w:beforeAutospacing="0" w:after="90" w:afterAutospacing="0"/>
        <w:rPr>
          <w:rFonts w:ascii="Arial" w:hAnsi="Arial" w:cs="Arial"/>
          <w:color w:val="333333"/>
          <w:sz w:val="21"/>
          <w:szCs w:val="21"/>
        </w:rPr>
      </w:pPr>
      <w:r>
        <w:rPr>
          <w:rFonts w:ascii="Arial" w:hAnsi="Arial" w:cs="Arial"/>
          <w:color w:val="333333"/>
          <w:sz w:val="21"/>
          <w:szCs w:val="21"/>
        </w:rPr>
        <w:t>合</w:t>
      </w:r>
      <w:proofErr w:type="gramStart"/>
      <w:r>
        <w:rPr>
          <w:rFonts w:ascii="Arial" w:hAnsi="Arial" w:cs="Arial"/>
          <w:color w:val="333333"/>
          <w:sz w:val="21"/>
          <w:szCs w:val="21"/>
        </w:rPr>
        <w:t>规</w:t>
      </w:r>
      <w:proofErr w:type="gramEnd"/>
      <w:r>
        <w:rPr>
          <w:rFonts w:ascii="Arial" w:hAnsi="Arial" w:cs="Arial"/>
          <w:color w:val="333333"/>
          <w:sz w:val="21"/>
          <w:szCs w:val="21"/>
        </w:rPr>
        <w:t>性审计：如果您的组织有多个成员，而且您已经使用了阿里云访问控制（</w:t>
      </w:r>
      <w:r>
        <w:rPr>
          <w:rFonts w:ascii="Arial" w:hAnsi="Arial" w:cs="Arial"/>
          <w:color w:val="333333"/>
          <w:sz w:val="21"/>
          <w:szCs w:val="21"/>
        </w:rPr>
        <w:t>RAM</w:t>
      </w:r>
      <w:r>
        <w:rPr>
          <w:rFonts w:ascii="Arial" w:hAnsi="Arial" w:cs="Arial"/>
          <w:color w:val="333333"/>
          <w:sz w:val="21"/>
          <w:szCs w:val="21"/>
        </w:rPr>
        <w:t>）服务来管理这些成员，操作审计可以满足您所在组织的合</w:t>
      </w:r>
      <w:proofErr w:type="gramStart"/>
      <w:r>
        <w:rPr>
          <w:rFonts w:ascii="Arial" w:hAnsi="Arial" w:cs="Arial"/>
          <w:color w:val="333333"/>
          <w:sz w:val="21"/>
          <w:szCs w:val="21"/>
        </w:rPr>
        <w:t>规</w:t>
      </w:r>
      <w:proofErr w:type="gramEnd"/>
      <w:r>
        <w:rPr>
          <w:rFonts w:ascii="Arial" w:hAnsi="Arial" w:cs="Arial"/>
          <w:color w:val="333333"/>
          <w:sz w:val="21"/>
          <w:szCs w:val="21"/>
        </w:rPr>
        <w:t>性审计要求，帮您获取每个成员的详细操作记录。您还可以根据审计人员的职责不同，创建多个跟踪追踪不同区域的不同事件类型并投递到不同的存储空间。</w:t>
      </w:r>
    </w:p>
    <w:p w14:paraId="0BE1C8EF" w14:textId="77777777" w:rsidR="006E0042" w:rsidRDefault="006E0042" w:rsidP="006E0042">
      <w:pPr>
        <w:pStyle w:val="li"/>
        <w:shd w:val="clear" w:color="auto" w:fill="FFFFFF"/>
        <w:spacing w:before="90" w:beforeAutospacing="0" w:after="90" w:afterAutospacing="0"/>
        <w:ind w:left="720"/>
        <w:rPr>
          <w:rFonts w:ascii="Arial" w:hAnsi="Arial" w:cs="Arial"/>
          <w:color w:val="333333"/>
          <w:sz w:val="21"/>
          <w:szCs w:val="21"/>
        </w:rPr>
      </w:pPr>
      <w:r>
        <w:rPr>
          <w:rFonts w:ascii="Arial" w:hAnsi="Arial" w:cs="Arial"/>
          <w:color w:val="333333"/>
          <w:sz w:val="21"/>
          <w:szCs w:val="21"/>
        </w:rPr>
        <w:t>例如：如果您在阿里云中国站和国际站均部署了资源，考虑到各国家数据安全要求不同，您可以创建多个追踪分别追踪不同国家、地域的操作事件，分别投递到当地的存储空间。</w:t>
      </w:r>
    </w:p>
    <w:p w14:paraId="14FEE7CB" w14:textId="77777777" w:rsidR="006E0042" w:rsidRPr="006E0042" w:rsidRDefault="006E0042">
      <w:pPr>
        <w:rPr>
          <w:rFonts w:hint="eastAsia"/>
        </w:rPr>
      </w:pPr>
    </w:p>
    <w:sectPr w:rsidR="006E0042" w:rsidRPr="006E0042" w:rsidSect="006E004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B718D"/>
    <w:multiLevelType w:val="multilevel"/>
    <w:tmpl w:val="F8A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B20E1"/>
    <w:multiLevelType w:val="multilevel"/>
    <w:tmpl w:val="0982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51"/>
    <w:rsid w:val="0019741F"/>
    <w:rsid w:val="00481E51"/>
    <w:rsid w:val="006E0042"/>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1F8B"/>
  <w15:chartTrackingRefBased/>
  <w15:docId w15:val="{3A081AF0-B881-4154-84F4-39ACBBA2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
    <w:name w:val="li"/>
    <w:basedOn w:val="a"/>
    <w:rsid w:val="006E00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959599">
      <w:bodyDiv w:val="1"/>
      <w:marLeft w:val="0"/>
      <w:marRight w:val="0"/>
      <w:marTop w:val="0"/>
      <w:marBottom w:val="0"/>
      <w:divBdr>
        <w:top w:val="none" w:sz="0" w:space="0" w:color="auto"/>
        <w:left w:val="none" w:sz="0" w:space="0" w:color="auto"/>
        <w:bottom w:val="none" w:sz="0" w:space="0" w:color="auto"/>
        <w:right w:val="none" w:sz="0" w:space="0" w:color="auto"/>
      </w:divBdr>
      <w:divsChild>
        <w:div w:id="599140383">
          <w:marLeft w:val="0"/>
          <w:marRight w:val="0"/>
          <w:marTop w:val="0"/>
          <w:marBottom w:val="0"/>
          <w:divBdr>
            <w:top w:val="none" w:sz="0" w:space="0" w:color="auto"/>
            <w:left w:val="none" w:sz="0" w:space="0" w:color="auto"/>
            <w:bottom w:val="none" w:sz="0" w:space="0" w:color="auto"/>
            <w:right w:val="none" w:sz="0" w:space="0" w:color="auto"/>
          </w:divBdr>
        </w:div>
      </w:divsChild>
    </w:div>
    <w:div w:id="1983348410">
      <w:bodyDiv w:val="1"/>
      <w:marLeft w:val="0"/>
      <w:marRight w:val="0"/>
      <w:marTop w:val="0"/>
      <w:marBottom w:val="0"/>
      <w:divBdr>
        <w:top w:val="none" w:sz="0" w:space="0" w:color="auto"/>
        <w:left w:val="none" w:sz="0" w:space="0" w:color="auto"/>
        <w:bottom w:val="none" w:sz="0" w:space="0" w:color="auto"/>
        <w:right w:val="none" w:sz="0" w:space="0" w:color="auto"/>
      </w:divBdr>
      <w:divsChild>
        <w:div w:id="188221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2021-01-06T05:00:00Z</dcterms:created>
  <dcterms:modified xsi:type="dcterms:W3CDTF">2021-01-06T05:05:00Z</dcterms:modified>
</cp:coreProperties>
</file>