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13B18" w14:textId="77777777" w:rsidR="00D320E4" w:rsidRPr="00D320E4" w:rsidRDefault="00D320E4" w:rsidP="00D320E4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D320E4">
        <w:rPr>
          <w:rFonts w:ascii="Arial" w:eastAsia="宋体" w:hAnsi="Arial" w:cs="Arial"/>
          <w:color w:val="373D41"/>
          <w:kern w:val="36"/>
          <w:sz w:val="48"/>
          <w:szCs w:val="48"/>
        </w:rPr>
        <w:t>同时接入</w:t>
      </w:r>
      <w:r w:rsidRPr="00D320E4">
        <w:rPr>
          <w:rFonts w:ascii="Arial" w:eastAsia="宋体" w:hAnsi="Arial" w:cs="Arial"/>
          <w:color w:val="373D41"/>
          <w:kern w:val="36"/>
          <w:sz w:val="48"/>
          <w:szCs w:val="48"/>
        </w:rPr>
        <w:t>DDoS</w:t>
      </w:r>
      <w:r w:rsidRPr="00D320E4">
        <w:rPr>
          <w:rFonts w:ascii="Arial" w:eastAsia="宋体" w:hAnsi="Arial" w:cs="Arial"/>
          <w:color w:val="373D41"/>
          <w:kern w:val="36"/>
          <w:sz w:val="48"/>
          <w:szCs w:val="48"/>
        </w:rPr>
        <w:t>高防和</w:t>
      </w:r>
      <w:r w:rsidRPr="00D320E4">
        <w:rPr>
          <w:rFonts w:ascii="Arial" w:eastAsia="宋体" w:hAnsi="Arial" w:cs="Arial"/>
          <w:color w:val="373D41"/>
          <w:kern w:val="36"/>
          <w:sz w:val="48"/>
          <w:szCs w:val="48"/>
        </w:rPr>
        <w:t>Web</w:t>
      </w:r>
      <w:r w:rsidRPr="00D320E4">
        <w:rPr>
          <w:rFonts w:ascii="Arial" w:eastAsia="宋体" w:hAnsi="Arial" w:cs="Arial"/>
          <w:color w:val="373D41"/>
          <w:kern w:val="36"/>
          <w:sz w:val="48"/>
          <w:szCs w:val="48"/>
        </w:rPr>
        <w:t>应用防火墙</w:t>
      </w:r>
    </w:p>
    <w:p w14:paraId="7804CBE7" w14:textId="77777777" w:rsidR="00D320E4" w:rsidRPr="00D320E4" w:rsidRDefault="00D320E4" w:rsidP="00D320E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D320E4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D320E4">
        <w:rPr>
          <w:rFonts w:ascii="Arial" w:eastAsia="宋体" w:hAnsi="Arial" w:cs="Arial"/>
          <w:color w:val="999999"/>
          <w:kern w:val="0"/>
          <w:sz w:val="18"/>
          <w:szCs w:val="18"/>
        </w:rPr>
        <w:t>2020-08-14 18:10:47</w:t>
      </w:r>
    </w:p>
    <w:p w14:paraId="6B0F41FE" w14:textId="77777777" w:rsidR="00D320E4" w:rsidRPr="00D320E4" w:rsidRDefault="00D320E4" w:rsidP="00D320E4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D320E4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4363AED3" w14:textId="77777777" w:rsidR="00D320E4" w:rsidRPr="00D320E4" w:rsidRDefault="00D320E4" w:rsidP="00D320E4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D320E4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6236B0BD" w14:textId="77777777" w:rsidR="00D320E4" w:rsidRPr="00D320E4" w:rsidRDefault="00D320E4" w:rsidP="00D320E4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h2-url-1" w:history="1">
        <w:r w:rsidRPr="00D320E4">
          <w:rPr>
            <w:rFonts w:ascii="Arial" w:eastAsia="宋体" w:hAnsi="Arial" w:cs="Arial"/>
            <w:color w:val="FF6A00"/>
            <w:kern w:val="0"/>
            <w:szCs w:val="21"/>
          </w:rPr>
          <w:t>前提条件</w:t>
        </w:r>
      </w:hyperlink>
    </w:p>
    <w:p w14:paraId="67272590" w14:textId="77777777" w:rsidR="00D320E4" w:rsidRPr="00D320E4" w:rsidRDefault="00D320E4" w:rsidP="00D320E4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h2-url-2" w:history="1">
        <w:r w:rsidRPr="00D320E4">
          <w:rPr>
            <w:rFonts w:ascii="Arial" w:eastAsia="宋体" w:hAnsi="Arial" w:cs="Arial"/>
            <w:color w:val="9B9EA0"/>
            <w:kern w:val="0"/>
            <w:szCs w:val="21"/>
          </w:rPr>
          <w:t>背景信息</w:t>
        </w:r>
      </w:hyperlink>
    </w:p>
    <w:p w14:paraId="63D8FC86" w14:textId="77777777" w:rsidR="00D320E4" w:rsidRPr="00D320E4" w:rsidRDefault="00D320E4" w:rsidP="00D320E4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h2-url-3" w:history="1">
        <w:r w:rsidRPr="00D320E4">
          <w:rPr>
            <w:rFonts w:ascii="Arial" w:eastAsia="宋体" w:hAnsi="Arial" w:cs="Arial"/>
            <w:color w:val="9B9EA0"/>
            <w:kern w:val="0"/>
            <w:szCs w:val="21"/>
          </w:rPr>
          <w:t>操作步骤</w:t>
        </w:r>
      </w:hyperlink>
    </w:p>
    <w:p w14:paraId="165C7A26" w14:textId="77777777" w:rsidR="00D320E4" w:rsidRPr="00D320E4" w:rsidRDefault="00D320E4" w:rsidP="00D320E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DDoS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高防支持与阿里云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应用防火墙一起使用，实现为网站业务同时防御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DDoS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攻击和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应用攻击。本文介绍了网站业务同时接入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DDoS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高防和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应用防火墙的配置方法。</w:t>
      </w:r>
    </w:p>
    <w:p w14:paraId="74C6B2A2" w14:textId="77777777" w:rsidR="00D320E4" w:rsidRPr="00D320E4" w:rsidRDefault="00D320E4" w:rsidP="00D320E4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D320E4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前提条件</w:t>
      </w:r>
    </w:p>
    <w:p w14:paraId="05BFDEDA" w14:textId="77777777" w:rsidR="00D320E4" w:rsidRPr="00D320E4" w:rsidRDefault="00D320E4" w:rsidP="00D320E4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已开通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DDoS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高防（新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BGP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）或者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DDoS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高防（国际）实例。更多信息，请参见</w:t>
      </w:r>
      <w:hyperlink r:id="rId9" w:anchor="task-2415749" w:tooltip="本文介绍了开通DDoS高防（新BGP）专业版实例、DDoS高防（国际）保险防护和无限防护实例、DDoS高防（国际）加速线路、DDoS高防（国际）安全加速线路的操作方法。" w:history="1"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开通</w:t>
        </w:r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DDoS</w:t>
        </w:r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高防（新</w:t>
        </w:r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BGP&amp;</w:t>
        </w:r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国际）</w:t>
        </w:r>
      </w:hyperlink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CD4F72F" w14:textId="77777777" w:rsidR="00D320E4" w:rsidRPr="00D320E4" w:rsidRDefault="00D320E4" w:rsidP="00D320E4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已开通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应用防火墙实例。更多信息，请参见</w:t>
      </w:r>
      <w:hyperlink r:id="rId10" w:anchor="task-1989532" w:tooltip="本文介绍了开通Web应用防火墙服务的具体操作。" w:history="1"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开通</w:t>
        </w:r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Web</w:t>
        </w:r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应用防火墙</w:t>
        </w:r>
      </w:hyperlink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11BA370" w14:textId="77777777" w:rsidR="00D320E4" w:rsidRPr="00D320E4" w:rsidRDefault="00D320E4" w:rsidP="00D320E4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D320E4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背景信息</w:t>
      </w:r>
    </w:p>
    <w:p w14:paraId="1C59BF9B" w14:textId="77777777" w:rsidR="00D320E4" w:rsidRPr="00D320E4" w:rsidRDefault="00D320E4" w:rsidP="00D320E4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网站业务同时接入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DDoS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高防和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应用防火墙时，需要采用以下网络架构：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DDoS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高防（入口层，防御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DDoS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攻击）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-&gt;Web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应用防火墙（中间层，防御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应用攻击）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-&gt;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源站服务器（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SLB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VPC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IDC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等）。</w:t>
      </w:r>
    </w:p>
    <w:p w14:paraId="3A184E77" w14:textId="77777777" w:rsidR="00D320E4" w:rsidRPr="00D320E4" w:rsidRDefault="00D320E4" w:rsidP="00D320E4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D320E4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D320E4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D320E4">
        <w:rPr>
          <w:rFonts w:ascii="Arial" w:eastAsia="宋体" w:hAnsi="Arial" w:cs="Arial" w:hint="eastAsia"/>
          <w:color w:val="73777A"/>
          <w:kern w:val="0"/>
          <w:szCs w:val="21"/>
        </w:rPr>
        <w:t>应用上述架构后，访问请求将经过多层中间代理才到达源站，源站不能直接获取请求的真实来源</w:t>
      </w:r>
      <w:r w:rsidRPr="00D320E4">
        <w:rPr>
          <w:rFonts w:ascii="Arial" w:eastAsia="宋体" w:hAnsi="Arial" w:cs="Arial" w:hint="eastAsia"/>
          <w:color w:val="73777A"/>
          <w:kern w:val="0"/>
          <w:szCs w:val="21"/>
        </w:rPr>
        <w:t>IP</w:t>
      </w:r>
      <w:r w:rsidRPr="00D320E4">
        <w:rPr>
          <w:rFonts w:ascii="Arial" w:eastAsia="宋体" w:hAnsi="Arial" w:cs="Arial" w:hint="eastAsia"/>
          <w:color w:val="73777A"/>
          <w:kern w:val="0"/>
          <w:szCs w:val="21"/>
        </w:rPr>
        <w:t>。如果您需要获取访问请求的真实来源</w:t>
      </w:r>
      <w:r w:rsidRPr="00D320E4">
        <w:rPr>
          <w:rFonts w:ascii="Arial" w:eastAsia="宋体" w:hAnsi="Arial" w:cs="Arial" w:hint="eastAsia"/>
          <w:color w:val="73777A"/>
          <w:kern w:val="0"/>
          <w:szCs w:val="21"/>
        </w:rPr>
        <w:t>IP</w:t>
      </w:r>
      <w:r w:rsidRPr="00D320E4">
        <w:rPr>
          <w:rFonts w:ascii="Arial" w:eastAsia="宋体" w:hAnsi="Arial" w:cs="Arial" w:hint="eastAsia"/>
          <w:color w:val="73777A"/>
          <w:kern w:val="0"/>
          <w:szCs w:val="21"/>
        </w:rPr>
        <w:t>，请参见</w:t>
      </w:r>
      <w:hyperlink r:id="rId11" w:anchor="concept-40535-zh" w:tooltip="Web业务部署DDoS高防后，到达源站的所有业务流量都由DDoS高防转发，请求来源IP默认是DDoS高防实例的IP地址。本文介绍了这种情况下如何获取真实的请求来源IP。" w:history="1"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配置</w:t>
        </w:r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DDoS</w:t>
        </w:r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高防后获取真实的请求来源</w:t>
        </w:r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IP</w:t>
        </w:r>
      </w:hyperlink>
      <w:r w:rsidRPr="00D320E4">
        <w:rPr>
          <w:rFonts w:ascii="Arial" w:eastAsia="宋体" w:hAnsi="Arial" w:cs="Arial" w:hint="eastAsia"/>
          <w:color w:val="73777A"/>
          <w:kern w:val="0"/>
          <w:szCs w:val="21"/>
        </w:rPr>
        <w:t>。</w:t>
      </w:r>
    </w:p>
    <w:p w14:paraId="5186F034" w14:textId="77777777" w:rsidR="00D320E4" w:rsidRPr="00D320E4" w:rsidRDefault="00D320E4" w:rsidP="00D320E4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D320E4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操作步骤</w:t>
      </w:r>
    </w:p>
    <w:p w14:paraId="40B9C944" w14:textId="77777777" w:rsidR="00D320E4" w:rsidRPr="00D320E4" w:rsidRDefault="00D320E4" w:rsidP="00D320E4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网站业务接入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应用防火墙（具体操作请参见</w:t>
      </w:r>
      <w:hyperlink r:id="rId12" w:anchor="task-1796689" w:tooltip="本文介绍了开通Web应用防火墙服务后，如何通过CNAME接入的方式为网站域名开启Web应用防火墙防护。" w:history="1"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添加域名</w:t>
        </w:r>
      </w:hyperlink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）。</w:t>
      </w:r>
    </w:p>
    <w:p w14:paraId="326B0F65" w14:textId="1A9CBCA2" w:rsidR="00D320E4" w:rsidRPr="00D320E4" w:rsidRDefault="00D320E4" w:rsidP="00D320E4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D320E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填写网站信息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时，您需要选择</w:t>
      </w:r>
      <w:r w:rsidRPr="00D320E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IP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类型的</w:t>
      </w:r>
      <w:r w:rsidRPr="00D320E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服务器地址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，填写源站服务器对应的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SLB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公网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公网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或本地服务器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，并将</w:t>
      </w:r>
      <w:r w:rsidRPr="00D320E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WAF</w:t>
      </w:r>
      <w:r w:rsidRPr="00D320E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前是否有七层代理（高防</w:t>
      </w:r>
      <w:r w:rsidRPr="00D320E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lastRenderedPageBreak/>
        <w:t>/CDN</w:t>
      </w:r>
      <w:r w:rsidRPr="00D320E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等）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设置为</w:t>
      </w:r>
      <w:r w:rsidRPr="00D320E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是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D320E4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099F87D8" wp14:editId="7DBEC51C">
            <wp:extent cx="4763135" cy="5908675"/>
            <wp:effectExtent l="0" t="0" r="0" b="0"/>
            <wp:docPr id="4" name="图片 4" descr="waf配置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xmb-0vt-zzk" descr="waf配置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596D" w14:textId="21C651DB" w:rsidR="00D320E4" w:rsidRPr="00D320E4" w:rsidRDefault="00D320E4" w:rsidP="00D320E4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成功添加域名后，您可以在</w:t>
      </w:r>
      <w:hyperlink r:id="rId15" w:tgtFrame="_blank" w:history="1"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Web</w:t>
        </w:r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应用防火墙控制台</w:t>
        </w:r>
      </w:hyperlink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Pr="00D320E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网站接入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页面获取域名对应的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WAF </w:t>
      </w:r>
      <w:r w:rsidRPr="00D320E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CName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地址。</w:t>
      </w:r>
      <w:r w:rsidRPr="00D320E4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482B1693" wp14:editId="7B37ABCA">
            <wp:extent cx="4925060" cy="1094105"/>
            <wp:effectExtent l="0" t="0" r="8890" b="0"/>
            <wp:docPr id="3" name="图片 3" descr="waf CNam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af CNam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8C3A" w14:textId="77777777" w:rsidR="00D320E4" w:rsidRPr="00D320E4" w:rsidRDefault="00D320E4" w:rsidP="00D320E4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网站业务接入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DDoS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高防（具体操作请参见</w:t>
      </w:r>
      <w:hyperlink r:id="rId18" w:anchor="section-zwf-xvu-4hz" w:history="1"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添加网站配置</w:t>
        </w:r>
      </w:hyperlink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）。</w:t>
      </w:r>
    </w:p>
    <w:p w14:paraId="436180E9" w14:textId="47D962DD" w:rsidR="00D320E4" w:rsidRPr="00D320E4" w:rsidRDefault="00D320E4" w:rsidP="00D320E4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在</w:t>
      </w:r>
      <w:r w:rsidRPr="00D320E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填写网站信息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时，您需要选择</w:t>
      </w:r>
      <w:r w:rsidRPr="00D320E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源站域名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类型的</w:t>
      </w:r>
      <w:r w:rsidRPr="00D320E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服务器地址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，并填写上一步获取的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WAF </w:t>
      </w:r>
      <w:r w:rsidRPr="00D320E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CName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地址。</w:t>
      </w:r>
      <w:r w:rsidRPr="00D320E4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380DEC94" wp14:editId="39172453">
            <wp:extent cx="4763135" cy="3570605"/>
            <wp:effectExtent l="0" t="0" r="0" b="0"/>
            <wp:docPr id="2" name="图片 2" descr="高防配置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u0-076-q6b" descr="高防配置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3D72" w14:textId="79412244" w:rsidR="00D320E4" w:rsidRPr="00D320E4" w:rsidRDefault="00D320E4" w:rsidP="00D320E4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成功添加网站后，您可以在</w:t>
      </w:r>
      <w:hyperlink r:id="rId21" w:tgtFrame="_blank" w:history="1"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DDoS</w:t>
        </w:r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高防控制台</w:t>
        </w:r>
      </w:hyperlink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Pr="00D320E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域名接入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页面获取域名对应的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DDoS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高防</w:t>
      </w:r>
      <w:r w:rsidRPr="00D320E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CNAME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地址。</w:t>
      </w:r>
      <w:r w:rsidRPr="00D320E4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0939C82E" wp14:editId="650483CC">
            <wp:extent cx="3808095" cy="972185"/>
            <wp:effectExtent l="0" t="0" r="1905" b="0"/>
            <wp:docPr id="1" name="图片 1" descr="高防CNAM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高防CNAM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E6DF" w14:textId="77777777" w:rsidR="00D320E4" w:rsidRPr="00D320E4" w:rsidRDefault="00D320E4" w:rsidP="00D320E4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在域名的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DNS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解析服务商处修改域名的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DNS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解析，将域名解析指向上一步获取的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DDoS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高防</w:t>
      </w:r>
      <w:r w:rsidRPr="00D320E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CNAME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地址（具体操作请参见</w:t>
      </w:r>
      <w:hyperlink r:id="rId24" w:anchor="task-2325694" w:tooltip="在DDoS高防添加网站配置后，您必须更新网站域名的DNS解析，才能将网站业务流量切换至DDoS高防实例进行防护。本文以网站域名解析托管在阿里云云解析DNS为例，介绍了手动修改域名解析（CNAME或A记录）以接入DDoS高防的操作方法。" w:history="1"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修改</w:t>
        </w:r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DNS</w:t>
        </w:r>
        <w:r w:rsidRPr="00D320E4">
          <w:rPr>
            <w:rFonts w:ascii="Arial" w:eastAsia="宋体" w:hAnsi="Arial" w:cs="Arial" w:hint="eastAsia"/>
            <w:color w:val="FF6A00"/>
            <w:kern w:val="0"/>
            <w:szCs w:val="21"/>
          </w:rPr>
          <w:t>解析接入网站业务</w:t>
        </w:r>
      </w:hyperlink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）。</w:t>
      </w:r>
    </w:p>
    <w:p w14:paraId="75F5FC82" w14:textId="77777777" w:rsidR="00D320E4" w:rsidRPr="00D320E4" w:rsidRDefault="00D320E4" w:rsidP="00D320E4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完成上述配置后，网站业务流量会先经过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DDoS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高防清洗，然后转发到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应用防火墙过滤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D320E4">
        <w:rPr>
          <w:rFonts w:ascii="Arial" w:eastAsia="宋体" w:hAnsi="Arial" w:cs="Arial" w:hint="eastAsia"/>
          <w:color w:val="333333"/>
          <w:kern w:val="0"/>
          <w:szCs w:val="21"/>
        </w:rPr>
        <w:t>攻击，最后只有正常的业务流量被转发到源站服务器。</w:t>
      </w:r>
    </w:p>
    <w:p w14:paraId="36CC1B39" w14:textId="77777777" w:rsidR="007F0FDE" w:rsidRDefault="00D320E4"/>
    <w:sectPr w:rsidR="007F0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7AED"/>
    <w:multiLevelType w:val="multilevel"/>
    <w:tmpl w:val="5BE0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E60F6"/>
    <w:multiLevelType w:val="multilevel"/>
    <w:tmpl w:val="253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A61D8"/>
    <w:multiLevelType w:val="multilevel"/>
    <w:tmpl w:val="EA96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36"/>
    <w:rsid w:val="0019741F"/>
    <w:rsid w:val="003C7736"/>
    <w:rsid w:val="00D320E4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EAA86-9BA7-4817-AE6A-12E9A00E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20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20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0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320E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320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320E4"/>
    <w:rPr>
      <w:color w:val="0000FF"/>
      <w:u w:val="single"/>
    </w:rPr>
  </w:style>
  <w:style w:type="paragraph" w:customStyle="1" w:styleId="active">
    <w:name w:val="active"/>
    <w:basedOn w:val="a"/>
    <w:rsid w:val="00D320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D320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D320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320E4"/>
    <w:rPr>
      <w:b/>
      <w:bCs/>
    </w:rPr>
  </w:style>
  <w:style w:type="character" w:customStyle="1" w:styleId="ph">
    <w:name w:val="ph"/>
    <w:basedOn w:val="a0"/>
    <w:rsid w:val="00D32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0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7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508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31913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11107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1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132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9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8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5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68041.html?spm=a2c4g.11186623.6.742.6cb06f65nh4Cua" TargetMode="External"/><Relationship Id="rId13" Type="http://schemas.openxmlformats.org/officeDocument/2006/relationships/hyperlink" Target="http://static-aliyun-doc.oss-cn-hangzhou.aliyuncs.com/assets/img/zh-CN/6489937951/p35032.png" TargetMode="External"/><Relationship Id="rId18" Type="http://schemas.openxmlformats.org/officeDocument/2006/relationships/hyperlink" Target="https://help.aliyun.com/document_detail/143347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undun.console.aliyun.com/?p=ddoscoo" TargetMode="External"/><Relationship Id="rId7" Type="http://schemas.openxmlformats.org/officeDocument/2006/relationships/hyperlink" Target="https://help.aliyun.com/document_detail/68041.html?spm=a2c4g.11186623.6.742.6cb06f65nh4Cua" TargetMode="External"/><Relationship Id="rId12" Type="http://schemas.openxmlformats.org/officeDocument/2006/relationships/hyperlink" Target="https://help.aliyun.com/document_detail/97063.html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atic-aliyun-doc.oss-cn-hangzhou.aliyuncs.com/assets/img/zh-CN/6489937951/p134154.png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68041.html?spm=a2c4g.11186623.6.742.6cb06f65nh4Cua" TargetMode="External"/><Relationship Id="rId11" Type="http://schemas.openxmlformats.org/officeDocument/2006/relationships/hyperlink" Target="https://help.aliyun.com/document_detail/40535.html" TargetMode="External"/><Relationship Id="rId24" Type="http://schemas.openxmlformats.org/officeDocument/2006/relationships/hyperlink" Target="https://help.aliyun.com/document_detail/143472.html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yundun.console.aliyun.com/?p=waf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help.aliyun.com/document_detail/28524.html" TargetMode="External"/><Relationship Id="rId19" Type="http://schemas.openxmlformats.org/officeDocument/2006/relationships/hyperlink" Target="http://static-aliyun-doc.oss-cn-hangzhou.aliyuncs.com/assets/img/zh-CN/6489937951/p35034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69316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static-aliyun-doc.oss-cn-hangzhou.aliyuncs.com/assets/img/zh-CN/6489937951/p134152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2021-01-06T03:03:00Z</dcterms:created>
  <dcterms:modified xsi:type="dcterms:W3CDTF">2021-01-06T03:03:00Z</dcterms:modified>
</cp:coreProperties>
</file>