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9B6B" w14:textId="77777777" w:rsidR="003E7F10" w:rsidRDefault="003E7F10" w:rsidP="003E7F10">
      <w:pPr>
        <w:pStyle w:val="shortdesc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云企业</w:t>
      </w:r>
      <w:proofErr w:type="gramEnd"/>
      <w:r>
        <w:rPr>
          <w:rFonts w:ascii="Arial" w:hAnsi="Arial" w:cs="Arial"/>
          <w:color w:val="333333"/>
          <w:sz w:val="21"/>
          <w:szCs w:val="21"/>
        </w:rPr>
        <w:t>网（</w:t>
      </w:r>
      <w:r>
        <w:rPr>
          <w:rFonts w:ascii="Arial" w:hAnsi="Arial" w:cs="Arial"/>
          <w:color w:val="333333"/>
          <w:sz w:val="21"/>
          <w:szCs w:val="21"/>
        </w:rPr>
        <w:t>Cloud Enterprise Network</w:t>
      </w:r>
      <w:r>
        <w:rPr>
          <w:rFonts w:ascii="Arial" w:hAnsi="Arial" w:cs="Arial"/>
          <w:color w:val="333333"/>
          <w:sz w:val="21"/>
          <w:szCs w:val="21"/>
        </w:rPr>
        <w:t>）是承载在阿里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云提供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的高性能、低延迟的私有全球网络上的一张高可用网络。</w:t>
      </w:r>
    </w:p>
    <w:p w14:paraId="4DD65261" w14:textId="77777777" w:rsidR="003E7F10" w:rsidRDefault="003E7F10" w:rsidP="003E7F10">
      <w:pPr>
        <w:pStyle w:val="p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云企业</w:t>
      </w:r>
      <w:proofErr w:type="gramEnd"/>
      <w:r>
        <w:rPr>
          <w:rFonts w:ascii="Arial" w:hAnsi="Arial" w:cs="Arial"/>
          <w:color w:val="333333"/>
          <w:sz w:val="21"/>
          <w:szCs w:val="21"/>
        </w:rPr>
        <w:t>网可帮助您在不同地域</w:t>
      </w:r>
      <w:r>
        <w:rPr>
          <w:rFonts w:ascii="Arial" w:hAnsi="Arial" w:cs="Arial"/>
          <w:color w:val="333333"/>
          <w:sz w:val="21"/>
          <w:szCs w:val="21"/>
        </w:rPr>
        <w:t>VPC</w:t>
      </w:r>
      <w:r>
        <w:rPr>
          <w:rFonts w:ascii="Arial" w:hAnsi="Arial" w:cs="Arial"/>
          <w:color w:val="333333"/>
          <w:sz w:val="21"/>
          <w:szCs w:val="21"/>
        </w:rPr>
        <w:t>间，</w:t>
      </w:r>
      <w:r>
        <w:rPr>
          <w:rFonts w:ascii="Arial" w:hAnsi="Arial" w:cs="Arial"/>
          <w:color w:val="333333"/>
          <w:sz w:val="21"/>
          <w:szCs w:val="21"/>
        </w:rPr>
        <w:t>VPC</w:t>
      </w:r>
      <w:r>
        <w:rPr>
          <w:rFonts w:ascii="Arial" w:hAnsi="Arial" w:cs="Arial"/>
          <w:color w:val="333333"/>
          <w:sz w:val="21"/>
          <w:szCs w:val="21"/>
        </w:rPr>
        <w:t>与本地数据中心间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搭建私网通信</w:t>
      </w:r>
      <w:proofErr w:type="gramEnd"/>
      <w:r>
        <w:rPr>
          <w:rFonts w:ascii="Arial" w:hAnsi="Arial" w:cs="Arial"/>
          <w:color w:val="333333"/>
          <w:sz w:val="21"/>
          <w:szCs w:val="21"/>
        </w:rPr>
        <w:t>通道，通过自动路由分发及学习，提高网络的快速收敛和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跨网络</w:t>
      </w:r>
      <w:proofErr w:type="gramEnd"/>
      <w:r>
        <w:rPr>
          <w:rFonts w:ascii="Arial" w:hAnsi="Arial" w:cs="Arial"/>
          <w:color w:val="333333"/>
          <w:sz w:val="21"/>
          <w:szCs w:val="21"/>
        </w:rPr>
        <w:t>通信的质量和安全性，实现全网资源的互通，帮助您打造一张具有企业级规模和通信能力的互联网络。</w:t>
      </w:r>
    </w:p>
    <w:p w14:paraId="4DCFDAD4" w14:textId="77777777" w:rsidR="003E7F10" w:rsidRPr="003E7F10" w:rsidRDefault="003E7F10" w:rsidP="003E7F10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网有以下组成部分：</w:t>
      </w:r>
    </w:p>
    <w:p w14:paraId="3A0AE6CF" w14:textId="77777777" w:rsidR="003E7F10" w:rsidRPr="003E7F10" w:rsidRDefault="003E7F10" w:rsidP="003E7F1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网实例</w:t>
      </w:r>
    </w:p>
    <w:p w14:paraId="4F456D56" w14:textId="77777777" w:rsidR="003E7F10" w:rsidRPr="003E7F10" w:rsidRDefault="003E7F10" w:rsidP="003E7F1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网实例是创建、管理一体化网络的基础资源。</w:t>
      </w:r>
    </w:p>
    <w:p w14:paraId="358069CA" w14:textId="77777777" w:rsidR="003E7F10" w:rsidRPr="003E7F10" w:rsidRDefault="003E7F10" w:rsidP="003E7F1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7F10">
        <w:rPr>
          <w:rFonts w:ascii="Arial" w:eastAsia="宋体" w:hAnsi="Arial" w:cs="Arial"/>
          <w:color w:val="333333"/>
          <w:kern w:val="0"/>
          <w:szCs w:val="21"/>
        </w:rPr>
        <w:t>创建</w:t>
      </w: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网实例后，将需要互通的网络实例加载到</w:t>
      </w: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网实例中，再购买带宽包，设置跨地域互通带宽，便可实现全球网络资源互通。</w:t>
      </w:r>
    </w:p>
    <w:p w14:paraId="1A67334A" w14:textId="77777777" w:rsidR="003E7F10" w:rsidRPr="003E7F10" w:rsidRDefault="003E7F10" w:rsidP="003E7F1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7F10">
        <w:rPr>
          <w:rFonts w:ascii="Arial" w:eastAsia="宋体" w:hAnsi="Arial" w:cs="Arial"/>
          <w:color w:val="333333"/>
          <w:kern w:val="0"/>
          <w:szCs w:val="21"/>
        </w:rPr>
        <w:t>网络实例</w:t>
      </w:r>
    </w:p>
    <w:p w14:paraId="04276D9C" w14:textId="77777777" w:rsidR="003E7F10" w:rsidRPr="003E7F10" w:rsidRDefault="003E7F10" w:rsidP="003E7F1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7F10">
        <w:rPr>
          <w:rFonts w:ascii="Arial" w:eastAsia="宋体" w:hAnsi="Arial" w:cs="Arial"/>
          <w:color w:val="333333"/>
          <w:kern w:val="0"/>
          <w:szCs w:val="21"/>
        </w:rPr>
        <w:t>加载到</w:t>
      </w: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网中的网络实例全互联，网络实例包含专有网络（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VPC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）、边界路由器（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VBR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）和云连接网（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CCN</w:t>
      </w:r>
      <w:r w:rsidRPr="003E7F10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77A4B756" w14:textId="77777777" w:rsidR="003E7F10" w:rsidRPr="003E7F10" w:rsidRDefault="003E7F10" w:rsidP="003E7F1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7F10">
        <w:rPr>
          <w:rFonts w:ascii="Arial" w:eastAsia="宋体" w:hAnsi="Arial" w:cs="Arial"/>
          <w:color w:val="333333"/>
          <w:kern w:val="0"/>
          <w:szCs w:val="21"/>
        </w:rPr>
        <w:t>带宽包</w:t>
      </w:r>
    </w:p>
    <w:p w14:paraId="051A4AE4" w14:textId="77777777" w:rsidR="003E7F10" w:rsidRPr="003E7F10" w:rsidRDefault="003E7F10" w:rsidP="003E7F1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7F10">
        <w:rPr>
          <w:rFonts w:ascii="Arial" w:eastAsia="宋体" w:hAnsi="Arial" w:cs="Arial"/>
          <w:color w:val="333333"/>
          <w:kern w:val="0"/>
          <w:szCs w:val="21"/>
        </w:rPr>
        <w:t>同地域之间网络实例互通，无需购买带宽包。跨地域之间网络实例互通，必须为要互通的地域所属的区域购买</w:t>
      </w:r>
      <w:proofErr w:type="gramStart"/>
      <w:r w:rsidRPr="003E7F10">
        <w:rPr>
          <w:rFonts w:ascii="Arial" w:eastAsia="宋体" w:hAnsi="Arial" w:cs="Arial"/>
          <w:color w:val="333333"/>
          <w:kern w:val="0"/>
          <w:szCs w:val="21"/>
        </w:rPr>
        <w:t>带宽包并设置</w:t>
      </w:r>
      <w:proofErr w:type="gramEnd"/>
      <w:r w:rsidRPr="003E7F10">
        <w:rPr>
          <w:rFonts w:ascii="Arial" w:eastAsia="宋体" w:hAnsi="Arial" w:cs="Arial"/>
          <w:color w:val="333333"/>
          <w:kern w:val="0"/>
          <w:szCs w:val="21"/>
        </w:rPr>
        <w:t>跨地域带宽。区域是阿里云地域的集合，每个区域包含一个或多个阿里云地域。互通区域请以控制台为准。</w:t>
      </w:r>
    </w:p>
    <w:p w14:paraId="0C20497E" w14:textId="77777777" w:rsidR="003E7F10" w:rsidRPr="003E7F10" w:rsidRDefault="003E7F10" w:rsidP="003E7F10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E7F10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同地域网络实例互通</w:t>
      </w:r>
    </w:p>
    <w:p w14:paraId="4DB01873" w14:textId="77777777" w:rsidR="003E7F10" w:rsidRPr="003E7F10" w:rsidRDefault="003E7F10" w:rsidP="003E7F10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3E7F10">
        <w:rPr>
          <w:rFonts w:ascii="宋体" w:eastAsia="宋体" w:hAnsi="宋体" w:cs="宋体"/>
          <w:kern w:val="0"/>
          <w:szCs w:val="21"/>
        </w:rPr>
        <w:t>您只需完成两步便可实现同账号下同地域内的专有网络（VPC）和边界路由器（VBR）互通。首先创建一个</w:t>
      </w:r>
      <w:proofErr w:type="gramStart"/>
      <w:r w:rsidRPr="003E7F10">
        <w:rPr>
          <w:rFonts w:ascii="宋体" w:eastAsia="宋体" w:hAnsi="宋体" w:cs="宋体"/>
          <w:kern w:val="0"/>
          <w:szCs w:val="21"/>
        </w:rPr>
        <w:t>云企业</w:t>
      </w:r>
      <w:proofErr w:type="gramEnd"/>
      <w:r w:rsidRPr="003E7F10">
        <w:rPr>
          <w:rFonts w:ascii="宋体" w:eastAsia="宋体" w:hAnsi="宋体" w:cs="宋体"/>
          <w:kern w:val="0"/>
          <w:szCs w:val="21"/>
        </w:rPr>
        <w:t>网实例，然后将要互通的网络实例（专有网络和边界路由器）加载到</w:t>
      </w:r>
      <w:proofErr w:type="gramStart"/>
      <w:r w:rsidRPr="003E7F10">
        <w:rPr>
          <w:rFonts w:ascii="宋体" w:eastAsia="宋体" w:hAnsi="宋体" w:cs="宋体"/>
          <w:kern w:val="0"/>
          <w:szCs w:val="21"/>
        </w:rPr>
        <w:t>云企业</w:t>
      </w:r>
      <w:proofErr w:type="gramEnd"/>
      <w:r w:rsidRPr="003E7F10">
        <w:rPr>
          <w:rFonts w:ascii="宋体" w:eastAsia="宋体" w:hAnsi="宋体" w:cs="宋体"/>
          <w:kern w:val="0"/>
          <w:szCs w:val="21"/>
        </w:rPr>
        <w:t>网实例中即可。</w:t>
      </w:r>
    </w:p>
    <w:p w14:paraId="77A6DE06" w14:textId="77777777" w:rsidR="003E7F10" w:rsidRPr="003E7F10" w:rsidRDefault="003E7F10" w:rsidP="003E7F10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E7F10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跨地域网络实例互通</w:t>
      </w:r>
    </w:p>
    <w:p w14:paraId="57A07BBF" w14:textId="77777777" w:rsidR="003E7F10" w:rsidRPr="003E7F10" w:rsidRDefault="003E7F10" w:rsidP="003E7F10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3E7F10">
        <w:rPr>
          <w:rFonts w:ascii="宋体" w:eastAsia="宋体" w:hAnsi="宋体" w:cs="宋体"/>
          <w:kern w:val="0"/>
          <w:szCs w:val="21"/>
        </w:rPr>
        <w:t>您可以通过</w:t>
      </w:r>
      <w:proofErr w:type="gramStart"/>
      <w:r w:rsidRPr="003E7F10">
        <w:rPr>
          <w:rFonts w:ascii="宋体" w:eastAsia="宋体" w:hAnsi="宋体" w:cs="宋体"/>
          <w:kern w:val="0"/>
          <w:szCs w:val="21"/>
        </w:rPr>
        <w:t>云企业</w:t>
      </w:r>
      <w:proofErr w:type="gramEnd"/>
      <w:r w:rsidRPr="003E7F10">
        <w:rPr>
          <w:rFonts w:ascii="宋体" w:eastAsia="宋体" w:hAnsi="宋体" w:cs="宋体"/>
          <w:kern w:val="0"/>
          <w:szCs w:val="21"/>
        </w:rPr>
        <w:t>网实现任意两个地域下的网络实例互通，例如使北京地域VPC与杭州地域VPC互通。您首先需要创建一个</w:t>
      </w:r>
      <w:proofErr w:type="gramStart"/>
      <w:r w:rsidRPr="003E7F10">
        <w:rPr>
          <w:rFonts w:ascii="宋体" w:eastAsia="宋体" w:hAnsi="宋体" w:cs="宋体"/>
          <w:kern w:val="0"/>
          <w:szCs w:val="21"/>
        </w:rPr>
        <w:t>云企业</w:t>
      </w:r>
      <w:proofErr w:type="gramEnd"/>
      <w:r w:rsidRPr="003E7F10">
        <w:rPr>
          <w:rFonts w:ascii="宋体" w:eastAsia="宋体" w:hAnsi="宋体" w:cs="宋体"/>
          <w:kern w:val="0"/>
          <w:szCs w:val="21"/>
        </w:rPr>
        <w:t>网实例，然后将要互通的网络实例（专有网络和边界路由器）加载到</w:t>
      </w:r>
      <w:proofErr w:type="gramStart"/>
      <w:r w:rsidRPr="003E7F10">
        <w:rPr>
          <w:rFonts w:ascii="宋体" w:eastAsia="宋体" w:hAnsi="宋体" w:cs="宋体"/>
          <w:kern w:val="0"/>
          <w:szCs w:val="21"/>
        </w:rPr>
        <w:t>云企业</w:t>
      </w:r>
      <w:proofErr w:type="gramEnd"/>
      <w:r w:rsidRPr="003E7F10">
        <w:rPr>
          <w:rFonts w:ascii="宋体" w:eastAsia="宋体" w:hAnsi="宋体" w:cs="宋体"/>
          <w:kern w:val="0"/>
          <w:szCs w:val="21"/>
        </w:rPr>
        <w:t>网实例，再购买一个带宽包，设置跨地域互通带宽即可。</w:t>
      </w:r>
    </w:p>
    <w:p w14:paraId="602E3918" w14:textId="77777777" w:rsidR="007F0FDE" w:rsidRPr="003E7F10" w:rsidRDefault="005C3669"/>
    <w:sectPr w:rsidR="007F0FDE" w:rsidRPr="003E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A0F5A"/>
    <w:multiLevelType w:val="multilevel"/>
    <w:tmpl w:val="4FBE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3"/>
    <w:rsid w:val="0019741F"/>
    <w:rsid w:val="003E7F10"/>
    <w:rsid w:val="00500CC3"/>
    <w:rsid w:val="005C3669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937D-08D1-49BF-83EA-33DDECCA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7F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3E7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3E7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3E7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E7F1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2021-01-05T10:00:00Z</dcterms:created>
  <dcterms:modified xsi:type="dcterms:W3CDTF">2021-01-05T10:24:00Z</dcterms:modified>
</cp:coreProperties>
</file>