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6C15" w14:textId="31C1C521" w:rsidR="000D6F6D" w:rsidRDefault="000D6F6D" w:rsidP="000D6F6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VPN</w:t>
      </w:r>
      <w:r>
        <w:rPr>
          <w:rFonts w:ascii="Arial" w:hAnsi="Arial" w:cs="Arial"/>
          <w:color w:val="333333"/>
          <w:szCs w:val="21"/>
          <w:shd w:val="clear" w:color="auto" w:fill="FFFFFF"/>
        </w:rPr>
        <w:t>网关是一款基于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的网络连接服务，通过加密通道的方式实现企业数据中心、企业办公网络或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Cs w:val="21"/>
          <w:shd w:val="clear" w:color="auto" w:fill="FFFFFF"/>
        </w:rPr>
        <w:t>终端与阿里云专有网络（</w:t>
      </w:r>
      <w:r>
        <w:rPr>
          <w:rFonts w:ascii="Arial" w:hAnsi="Arial" w:cs="Arial"/>
          <w:color w:val="333333"/>
          <w:szCs w:val="21"/>
          <w:shd w:val="clear" w:color="auto" w:fill="FFFFFF"/>
        </w:rPr>
        <w:t>VPC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）安全可靠的连接。</w:t>
      </w:r>
      <w:r>
        <w:rPr>
          <w:rFonts w:ascii="Arial" w:hAnsi="Arial" w:cs="Arial"/>
          <w:color w:val="333333"/>
          <w:szCs w:val="21"/>
          <w:shd w:val="clear" w:color="auto" w:fill="FFFFFF"/>
        </w:rPr>
        <w:t>VPN</w:t>
      </w:r>
      <w:r>
        <w:rPr>
          <w:rFonts w:ascii="Arial" w:hAnsi="Arial" w:cs="Arial"/>
          <w:color w:val="333333"/>
          <w:szCs w:val="21"/>
          <w:shd w:val="clear" w:color="auto" w:fill="FFFFFF"/>
        </w:rPr>
        <w:t>网关提供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IPsec-VPN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SSL-VPN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（国家要求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Cs w:val="21"/>
          <w:shd w:val="clear" w:color="auto" w:fill="FFFFFF"/>
        </w:rPr>
        <w:t>PN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不能提供连接互联网服务）</w:t>
      </w:r>
    </w:p>
    <w:p w14:paraId="4B435E3D" w14:textId="77777777" w:rsidR="000D6F6D" w:rsidRPr="000D6F6D" w:rsidRDefault="000D6F6D" w:rsidP="000D6F6D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0D6F6D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功能</w:t>
      </w:r>
    </w:p>
    <w:p w14:paraId="728321D3" w14:textId="77777777" w:rsidR="000D6F6D" w:rsidRPr="000D6F6D" w:rsidRDefault="000D6F6D" w:rsidP="000D6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F6D">
        <w:rPr>
          <w:rFonts w:ascii="宋体" w:eastAsia="宋体" w:hAnsi="宋体" w:cs="宋体"/>
          <w:kern w:val="0"/>
          <w:sz w:val="24"/>
          <w:szCs w:val="24"/>
        </w:rPr>
        <w:t>VPN网关提供IPsec-VPN和SSL-VPN功能：</w:t>
      </w:r>
    </w:p>
    <w:p w14:paraId="2BB5896D" w14:textId="77777777" w:rsidR="000D6F6D" w:rsidRPr="000D6F6D" w:rsidRDefault="000D6F6D" w:rsidP="000D6F6D">
      <w:pPr>
        <w:widowControl/>
        <w:numPr>
          <w:ilvl w:val="0"/>
          <w:numId w:val="1"/>
        </w:numPr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F6D">
        <w:rPr>
          <w:rFonts w:ascii="宋体" w:eastAsia="宋体" w:hAnsi="宋体" w:cs="宋体"/>
          <w:kern w:val="0"/>
          <w:sz w:val="24"/>
          <w:szCs w:val="24"/>
        </w:rPr>
        <w:t>IPsec-VPN</w:t>
      </w:r>
    </w:p>
    <w:p w14:paraId="6E65D21E" w14:textId="77777777" w:rsidR="000D6F6D" w:rsidRPr="000D6F6D" w:rsidRDefault="000D6F6D" w:rsidP="000D6F6D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0D6F6D">
        <w:rPr>
          <w:rFonts w:ascii="宋体" w:eastAsia="宋体" w:hAnsi="宋体" w:cs="宋体"/>
          <w:kern w:val="0"/>
          <w:szCs w:val="21"/>
        </w:rPr>
        <w:t>基于路由的IPsec-VPN，不仅可以更方便的配置和维护VPN策略，而且还提供了灵活的流量路由方式。</w:t>
      </w:r>
    </w:p>
    <w:p w14:paraId="533AB997" w14:textId="77777777" w:rsidR="000D6F6D" w:rsidRPr="000D6F6D" w:rsidRDefault="000D6F6D" w:rsidP="000D6F6D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0D6F6D">
        <w:rPr>
          <w:rFonts w:ascii="宋体" w:eastAsia="宋体" w:hAnsi="宋体" w:cs="宋体"/>
          <w:kern w:val="0"/>
          <w:szCs w:val="21"/>
        </w:rPr>
        <w:t>您可以使用IPsec-VPN功能将本地数据中心与VPC或不同的VPC之间进行连接。IPsec-VPN支持IKEv1和IKEv2协议。只要支持这两种协议的设备都可以和阿里云VPN网关互连，例如华为、华三、山石、深信服、Cisco ASA、Juniper、SonicWall、Nokia、IBM 和 Ixia等。</w:t>
      </w:r>
    </w:p>
    <w:p w14:paraId="0EEEB6E4" w14:textId="77777777" w:rsidR="000D6F6D" w:rsidRPr="000D6F6D" w:rsidRDefault="000D6F6D" w:rsidP="000D6F6D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0D6F6D">
        <w:rPr>
          <w:rFonts w:ascii="宋体" w:eastAsia="宋体" w:hAnsi="宋体" w:cs="宋体"/>
          <w:kern w:val="0"/>
          <w:szCs w:val="21"/>
        </w:rPr>
        <w:t>详细信息，请参见</w:t>
      </w:r>
      <w:hyperlink r:id="rId5" w:anchor="concept-c4h-slz-wdb" w:tooltip="本文介绍如何使用IPsec-VPN建立VPC到本地数据中心的VPN连接，从而实现本地数据中心与VPC的互通。" w:history="1">
        <w:r w:rsidRPr="000D6F6D">
          <w:rPr>
            <w:rFonts w:ascii="宋体" w:eastAsia="宋体" w:hAnsi="宋体" w:cs="宋体"/>
            <w:color w:val="FF6A00"/>
            <w:kern w:val="0"/>
            <w:szCs w:val="21"/>
            <w:u w:val="single"/>
          </w:rPr>
          <w:t>建立VPC到本地数据中心的连接</w:t>
        </w:r>
      </w:hyperlink>
      <w:r w:rsidRPr="000D6F6D">
        <w:rPr>
          <w:rFonts w:ascii="宋体" w:eastAsia="宋体" w:hAnsi="宋体" w:cs="宋体"/>
          <w:kern w:val="0"/>
          <w:szCs w:val="21"/>
        </w:rPr>
        <w:t>和</w:t>
      </w:r>
      <w:hyperlink r:id="rId6" w:anchor="concept-c4h-slz-wdb" w:tooltip="本文介绍如何使用VPN网关建立VPC到VPC的VPN连接，从而实现两个VPC内的资源互访。" w:history="1">
        <w:r w:rsidRPr="000D6F6D">
          <w:rPr>
            <w:rFonts w:ascii="宋体" w:eastAsia="宋体" w:hAnsi="宋体" w:cs="宋体"/>
            <w:color w:val="FF6A00"/>
            <w:kern w:val="0"/>
            <w:szCs w:val="21"/>
            <w:u w:val="single"/>
          </w:rPr>
          <w:t>建立VPC到VPC的连接</w:t>
        </w:r>
      </w:hyperlink>
      <w:r w:rsidRPr="000D6F6D">
        <w:rPr>
          <w:rFonts w:ascii="宋体" w:eastAsia="宋体" w:hAnsi="宋体" w:cs="宋体"/>
          <w:kern w:val="0"/>
          <w:szCs w:val="21"/>
        </w:rPr>
        <w:t>。</w:t>
      </w:r>
    </w:p>
    <w:p w14:paraId="76EB04EB" w14:textId="77777777" w:rsidR="000D6F6D" w:rsidRPr="000D6F6D" w:rsidRDefault="000D6F6D" w:rsidP="000D6F6D">
      <w:pPr>
        <w:widowControl/>
        <w:numPr>
          <w:ilvl w:val="0"/>
          <w:numId w:val="1"/>
        </w:numPr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F6D">
        <w:rPr>
          <w:rFonts w:ascii="宋体" w:eastAsia="宋体" w:hAnsi="宋体" w:cs="宋体"/>
          <w:kern w:val="0"/>
          <w:sz w:val="24"/>
          <w:szCs w:val="24"/>
        </w:rPr>
        <w:t>SSL-VPN</w:t>
      </w:r>
    </w:p>
    <w:p w14:paraId="31289F23" w14:textId="77777777" w:rsidR="000D6F6D" w:rsidRPr="000D6F6D" w:rsidRDefault="000D6F6D" w:rsidP="000D6F6D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0D6F6D">
        <w:rPr>
          <w:rFonts w:ascii="宋体" w:eastAsia="宋体" w:hAnsi="宋体" w:cs="宋体"/>
          <w:kern w:val="0"/>
          <w:szCs w:val="21"/>
        </w:rPr>
        <w:t>SSL-VPN基于OpenVPN架构。您可以使用SSL-VPN功能从客户端远程接入VPC中部署的应用和服务。部署完成后，您仅需要在客户端中加载证书发起连接，即可实现远程接入。</w:t>
      </w:r>
    </w:p>
    <w:p w14:paraId="7E6DCD9D" w14:textId="77777777" w:rsidR="000D6F6D" w:rsidRPr="000D6F6D" w:rsidRDefault="000D6F6D" w:rsidP="000D6F6D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0D6F6D">
        <w:rPr>
          <w:rFonts w:ascii="宋体" w:eastAsia="宋体" w:hAnsi="宋体" w:cs="宋体"/>
          <w:kern w:val="0"/>
          <w:szCs w:val="21"/>
        </w:rPr>
        <w:t>详细信息，请参见</w:t>
      </w:r>
      <w:hyperlink r:id="rId7" w:anchor="concept-a1t-jvz-wdb" w:tooltip="本文以Linux操作系统的客户端为例介绍如何通过VPN网关拨号接入VPC。" w:history="1">
        <w:r w:rsidRPr="000D6F6D">
          <w:rPr>
            <w:rFonts w:ascii="宋体" w:eastAsia="宋体" w:hAnsi="宋体" w:cs="宋体"/>
            <w:color w:val="FF6A00"/>
            <w:kern w:val="0"/>
            <w:szCs w:val="21"/>
            <w:u w:val="single"/>
          </w:rPr>
          <w:t>Linux客户端远程连接</w:t>
        </w:r>
      </w:hyperlink>
      <w:r w:rsidRPr="000D6F6D">
        <w:rPr>
          <w:rFonts w:ascii="宋体" w:eastAsia="宋体" w:hAnsi="宋体" w:cs="宋体"/>
          <w:kern w:val="0"/>
          <w:szCs w:val="21"/>
        </w:rPr>
        <w:t>、</w:t>
      </w:r>
      <w:hyperlink r:id="rId8" w:anchor="concept-a1t-jvz-wdb" w:tooltip="本文以Windows操作系统的客户端为例介绍如何通过VPN网关拨号接入VPC。" w:history="1">
        <w:r w:rsidRPr="000D6F6D">
          <w:rPr>
            <w:rFonts w:ascii="宋体" w:eastAsia="宋体" w:hAnsi="宋体" w:cs="宋体"/>
            <w:color w:val="FF6A00"/>
            <w:kern w:val="0"/>
            <w:szCs w:val="21"/>
            <w:u w:val="single"/>
          </w:rPr>
          <w:t>Windows客户端远程连接</w:t>
        </w:r>
      </w:hyperlink>
      <w:r w:rsidRPr="000D6F6D">
        <w:rPr>
          <w:rFonts w:ascii="宋体" w:eastAsia="宋体" w:hAnsi="宋体" w:cs="宋体"/>
          <w:kern w:val="0"/>
          <w:szCs w:val="21"/>
        </w:rPr>
        <w:t>和</w:t>
      </w:r>
      <w:hyperlink r:id="rId9" w:anchor="concept-a1t-jvz-wdb" w:tooltip="本文以Mac客户端为例介绍如何通过VPN网关拨号接入VPC。" w:history="1">
        <w:r w:rsidRPr="000D6F6D">
          <w:rPr>
            <w:rFonts w:ascii="宋体" w:eastAsia="宋体" w:hAnsi="宋体" w:cs="宋体"/>
            <w:color w:val="FF6A00"/>
            <w:kern w:val="0"/>
            <w:szCs w:val="21"/>
            <w:u w:val="single"/>
          </w:rPr>
          <w:t>Mac客户端远程连接</w:t>
        </w:r>
      </w:hyperlink>
      <w:r w:rsidRPr="000D6F6D">
        <w:rPr>
          <w:rFonts w:ascii="宋体" w:eastAsia="宋体" w:hAnsi="宋体" w:cs="宋体"/>
          <w:kern w:val="0"/>
          <w:szCs w:val="21"/>
        </w:rPr>
        <w:t>。</w:t>
      </w:r>
    </w:p>
    <w:p w14:paraId="5D2D5292" w14:textId="77777777" w:rsidR="000D6F6D" w:rsidRDefault="000D6F6D" w:rsidP="000D6F6D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373D41"/>
        </w:rPr>
      </w:pPr>
      <w:r>
        <w:rPr>
          <w:rFonts w:ascii="Arial" w:hAnsi="Arial" w:cs="Arial"/>
          <w:b w:val="0"/>
          <w:bCs w:val="0"/>
          <w:color w:val="373D41"/>
        </w:rPr>
        <w:t>使用场景</w:t>
      </w:r>
    </w:p>
    <w:p w14:paraId="2EC59EE1" w14:textId="77777777" w:rsidR="000D6F6D" w:rsidRDefault="000D6F6D" w:rsidP="000D6F6D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更新时间：</w:t>
      </w:r>
      <w:r>
        <w:rPr>
          <w:rFonts w:ascii="Arial" w:hAnsi="Arial" w:cs="Arial"/>
          <w:color w:val="999999"/>
          <w:sz w:val="18"/>
          <w:szCs w:val="18"/>
        </w:rPr>
        <w:t>2019-06-18 10:55:37</w:t>
      </w:r>
    </w:p>
    <w:p w14:paraId="6E6CF088" w14:textId="77777777" w:rsidR="000D6F6D" w:rsidRDefault="000D6F6D" w:rsidP="000D6F6D">
      <w:pPr>
        <w:shd w:val="clear" w:color="auto" w:fill="FFFFFF"/>
        <w:rPr>
          <w:rFonts w:ascii="Arial" w:hAnsi="Arial" w:cs="Arial"/>
          <w:color w:val="373D41"/>
          <w:sz w:val="18"/>
          <w:szCs w:val="18"/>
        </w:rPr>
      </w:pPr>
      <w:r>
        <w:rPr>
          <w:rFonts w:ascii="Arial" w:hAnsi="Arial" w:cs="Arial"/>
          <w:color w:val="373D41"/>
          <w:sz w:val="18"/>
          <w:szCs w:val="18"/>
        </w:rPr>
        <w:t>   </w:t>
      </w:r>
    </w:p>
    <w:p w14:paraId="64548698" w14:textId="77777777" w:rsidR="000D6F6D" w:rsidRDefault="000D6F6D" w:rsidP="000D6F6D">
      <w:pPr>
        <w:shd w:val="clear" w:color="auto" w:fill="FFFFFF"/>
        <w:spacing w:line="480" w:lineRule="atLeast"/>
        <w:rPr>
          <w:rFonts w:ascii="Arial" w:hAnsi="Arial" w:cs="Arial"/>
          <w:color w:val="373D41"/>
          <w:sz w:val="18"/>
          <w:szCs w:val="18"/>
        </w:rPr>
      </w:pPr>
      <w:hyperlink r:id="rId10" w:history="1">
        <w:r>
          <w:rPr>
            <w:rStyle w:val="a3"/>
            <w:rFonts w:ascii="Arial" w:hAnsi="Arial" w:cs="Arial"/>
            <w:b/>
            <w:bCs/>
            <w:color w:val="373D41"/>
            <w:szCs w:val="21"/>
          </w:rPr>
          <w:t>本页目录</w:t>
        </w:r>
      </w:hyperlink>
    </w:p>
    <w:p w14:paraId="19BC525B" w14:textId="77777777" w:rsidR="000D6F6D" w:rsidRDefault="000D6F6D" w:rsidP="000D6F6D">
      <w:pPr>
        <w:pStyle w:val="active"/>
        <w:numPr>
          <w:ilvl w:val="0"/>
          <w:numId w:val="2"/>
        </w:numPr>
        <w:pBdr>
          <w:left w:val="single" w:sz="24" w:space="11" w:color="FF6A0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D41"/>
          <w:sz w:val="18"/>
          <w:szCs w:val="18"/>
        </w:rPr>
      </w:pPr>
      <w:hyperlink r:id="rId11" w:anchor="title-92m-ix9-lq3" w:history="1">
        <w:r>
          <w:rPr>
            <w:rStyle w:val="a3"/>
            <w:rFonts w:ascii="Arial" w:hAnsi="Arial" w:cs="Arial"/>
            <w:color w:val="FF6A00"/>
            <w:sz w:val="21"/>
            <w:szCs w:val="21"/>
          </w:rPr>
          <w:t>VPC</w:t>
        </w:r>
        <w:r>
          <w:rPr>
            <w:rStyle w:val="a3"/>
            <w:rFonts w:ascii="Arial" w:hAnsi="Arial" w:cs="Arial"/>
            <w:color w:val="FF6A00"/>
            <w:sz w:val="21"/>
            <w:szCs w:val="21"/>
          </w:rPr>
          <w:t>到本地数据中心的连接</w:t>
        </w:r>
      </w:hyperlink>
    </w:p>
    <w:p w14:paraId="68B03E6E" w14:textId="77777777" w:rsidR="000D6F6D" w:rsidRDefault="000D6F6D" w:rsidP="000D6F6D">
      <w:pPr>
        <w:widowControl/>
        <w:numPr>
          <w:ilvl w:val="0"/>
          <w:numId w:val="2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12" w:anchor="title-gxe-zv7-1a7" w:history="1">
        <w:r>
          <w:rPr>
            <w:rStyle w:val="a3"/>
            <w:rFonts w:ascii="Arial" w:hAnsi="Arial" w:cs="Arial"/>
            <w:color w:val="9B9EA0"/>
            <w:szCs w:val="21"/>
          </w:rPr>
          <w:t>VPC</w:t>
        </w:r>
        <w:r>
          <w:rPr>
            <w:rStyle w:val="a3"/>
            <w:rFonts w:ascii="Arial" w:hAnsi="Arial" w:cs="Arial"/>
            <w:color w:val="9B9EA0"/>
            <w:szCs w:val="21"/>
          </w:rPr>
          <w:t>到</w:t>
        </w:r>
        <w:r>
          <w:rPr>
            <w:rStyle w:val="a3"/>
            <w:rFonts w:ascii="Arial" w:hAnsi="Arial" w:cs="Arial"/>
            <w:color w:val="9B9EA0"/>
            <w:szCs w:val="21"/>
          </w:rPr>
          <w:t>VPC</w:t>
        </w:r>
        <w:r>
          <w:rPr>
            <w:rStyle w:val="a3"/>
            <w:rFonts w:ascii="Arial" w:hAnsi="Arial" w:cs="Arial"/>
            <w:color w:val="9B9EA0"/>
            <w:szCs w:val="21"/>
          </w:rPr>
          <w:t>的连接</w:t>
        </w:r>
      </w:hyperlink>
    </w:p>
    <w:p w14:paraId="4C57E5D7" w14:textId="77777777" w:rsidR="000D6F6D" w:rsidRDefault="000D6F6D" w:rsidP="000D6F6D">
      <w:pPr>
        <w:widowControl/>
        <w:numPr>
          <w:ilvl w:val="0"/>
          <w:numId w:val="2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13" w:anchor="title-b03-ljc-j19" w:history="1">
        <w:r>
          <w:rPr>
            <w:rStyle w:val="a3"/>
            <w:rFonts w:ascii="Arial" w:hAnsi="Arial" w:cs="Arial"/>
            <w:color w:val="9B9EA0"/>
            <w:szCs w:val="21"/>
          </w:rPr>
          <w:t>VPC</w:t>
        </w:r>
        <w:r>
          <w:rPr>
            <w:rStyle w:val="a3"/>
            <w:rFonts w:ascii="Arial" w:hAnsi="Arial" w:cs="Arial"/>
            <w:color w:val="9B9EA0"/>
            <w:szCs w:val="21"/>
          </w:rPr>
          <w:t>到移动客户端的连接</w:t>
        </w:r>
      </w:hyperlink>
    </w:p>
    <w:p w14:paraId="631947D0" w14:textId="77777777" w:rsidR="000D6F6D" w:rsidRDefault="000D6F6D" w:rsidP="000D6F6D">
      <w:pPr>
        <w:widowControl/>
        <w:numPr>
          <w:ilvl w:val="0"/>
          <w:numId w:val="2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14" w:anchor="title-m0u-0ql-8xy" w:history="1">
        <w:r>
          <w:rPr>
            <w:rStyle w:val="a3"/>
            <w:rFonts w:ascii="Arial" w:hAnsi="Arial" w:cs="Arial"/>
            <w:color w:val="9B9EA0"/>
            <w:szCs w:val="21"/>
          </w:rPr>
          <w:t>IPsec-VPN</w:t>
        </w:r>
        <w:r>
          <w:rPr>
            <w:rStyle w:val="a3"/>
            <w:rFonts w:ascii="Arial" w:hAnsi="Arial" w:cs="Arial"/>
            <w:color w:val="9B9EA0"/>
            <w:szCs w:val="21"/>
          </w:rPr>
          <w:t>和</w:t>
        </w:r>
        <w:r>
          <w:rPr>
            <w:rStyle w:val="a3"/>
            <w:rFonts w:ascii="Arial" w:hAnsi="Arial" w:cs="Arial"/>
            <w:color w:val="9B9EA0"/>
            <w:szCs w:val="21"/>
          </w:rPr>
          <w:t>SSL-VPN</w:t>
        </w:r>
        <w:r>
          <w:rPr>
            <w:rStyle w:val="a3"/>
            <w:rFonts w:ascii="Arial" w:hAnsi="Arial" w:cs="Arial"/>
            <w:color w:val="9B9EA0"/>
            <w:szCs w:val="21"/>
          </w:rPr>
          <w:t>组合使用</w:t>
        </w:r>
      </w:hyperlink>
    </w:p>
    <w:p w14:paraId="5BE4E72E" w14:textId="77777777" w:rsidR="000D6F6D" w:rsidRDefault="000D6F6D" w:rsidP="000D6F6D">
      <w:pPr>
        <w:pStyle w:val="shortdesc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VPN</w:t>
      </w:r>
      <w:r>
        <w:rPr>
          <w:rFonts w:ascii="Arial" w:hAnsi="Arial" w:cs="Arial" w:hint="eastAsia"/>
          <w:color w:val="333333"/>
          <w:sz w:val="21"/>
          <w:szCs w:val="21"/>
        </w:rPr>
        <w:t>网关是一款基于</w:t>
      </w:r>
      <w:r>
        <w:rPr>
          <w:rFonts w:ascii="Arial" w:hAnsi="Arial" w:cs="Arial" w:hint="eastAsia"/>
          <w:color w:val="333333"/>
          <w:sz w:val="21"/>
          <w:szCs w:val="21"/>
        </w:rPr>
        <w:t>Internet</w:t>
      </w:r>
      <w:r>
        <w:rPr>
          <w:rFonts w:ascii="Arial" w:hAnsi="Arial" w:cs="Arial" w:hint="eastAsia"/>
          <w:color w:val="333333"/>
          <w:sz w:val="21"/>
          <w:szCs w:val="21"/>
        </w:rPr>
        <w:t>的网络连接服务，通过加密通道的方式实现企业数据中心、企业办公网络或</w:t>
      </w:r>
      <w:r>
        <w:rPr>
          <w:rFonts w:ascii="Arial" w:hAnsi="Arial" w:cs="Arial" w:hint="eastAsia"/>
          <w:color w:val="333333"/>
          <w:sz w:val="21"/>
          <w:szCs w:val="21"/>
        </w:rPr>
        <w:t>Internet</w:t>
      </w:r>
      <w:r>
        <w:rPr>
          <w:rFonts w:ascii="Arial" w:hAnsi="Arial" w:cs="Arial" w:hint="eastAsia"/>
          <w:color w:val="333333"/>
          <w:sz w:val="21"/>
          <w:szCs w:val="21"/>
        </w:rPr>
        <w:t>终端与阿里云专有网络（</w:t>
      </w:r>
      <w:r>
        <w:rPr>
          <w:rFonts w:ascii="Arial" w:hAnsi="Arial" w:cs="Arial" w:hint="eastAsia"/>
          <w:color w:val="333333"/>
          <w:sz w:val="21"/>
          <w:szCs w:val="21"/>
        </w:rPr>
        <w:t>VPC</w:t>
      </w:r>
      <w:r>
        <w:rPr>
          <w:rFonts w:ascii="Arial" w:hAnsi="Arial" w:cs="Arial" w:hint="eastAsia"/>
          <w:color w:val="333333"/>
          <w:sz w:val="21"/>
          <w:szCs w:val="21"/>
        </w:rPr>
        <w:t>）安全可靠的连接。</w:t>
      </w:r>
      <w:r>
        <w:rPr>
          <w:rFonts w:ascii="Arial" w:hAnsi="Arial" w:cs="Arial" w:hint="eastAsia"/>
          <w:color w:val="333333"/>
          <w:sz w:val="21"/>
          <w:szCs w:val="21"/>
        </w:rPr>
        <w:t>VPN</w:t>
      </w:r>
      <w:r>
        <w:rPr>
          <w:rFonts w:ascii="Arial" w:hAnsi="Arial" w:cs="Arial" w:hint="eastAsia"/>
          <w:color w:val="333333"/>
          <w:sz w:val="21"/>
          <w:szCs w:val="21"/>
        </w:rPr>
        <w:t>网关配置灵活，可满足不同的应用场景。</w:t>
      </w:r>
    </w:p>
    <w:p w14:paraId="7785A9C6" w14:textId="77777777" w:rsidR="000D6F6D" w:rsidRDefault="000D6F6D" w:rsidP="000D6F6D">
      <w:pPr>
        <w:pStyle w:val="2"/>
        <w:shd w:val="clear" w:color="auto" w:fill="FFFFFF"/>
        <w:spacing w:before="540" w:beforeAutospacing="0" w:after="240" w:afterAutospacing="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VPC</w:t>
      </w:r>
      <w:r>
        <w:rPr>
          <w:rFonts w:ascii="Arial" w:hAnsi="Arial" w:cs="Arial" w:hint="eastAsia"/>
          <w:color w:val="373D41"/>
          <w:sz w:val="30"/>
          <w:szCs w:val="30"/>
        </w:rPr>
        <w:t>到本地数据中心的连接</w:t>
      </w:r>
    </w:p>
    <w:p w14:paraId="5DCEF781" w14:textId="77777777" w:rsidR="000D6F6D" w:rsidRDefault="000D6F6D" w:rsidP="000D6F6D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您可以通过</w:t>
      </w:r>
      <w:r>
        <w:rPr>
          <w:rFonts w:ascii="Arial" w:hAnsi="Arial" w:cs="Arial" w:hint="eastAsia"/>
          <w:color w:val="333333"/>
          <w:sz w:val="21"/>
          <w:szCs w:val="21"/>
        </w:rPr>
        <w:t>IPsec-VPN</w:t>
      </w:r>
      <w:r>
        <w:rPr>
          <w:rFonts w:ascii="Arial" w:hAnsi="Arial" w:cs="Arial" w:hint="eastAsia"/>
          <w:color w:val="333333"/>
          <w:sz w:val="21"/>
          <w:szCs w:val="21"/>
        </w:rPr>
        <w:t>将本地数据中心和</w:t>
      </w:r>
      <w:r>
        <w:rPr>
          <w:rFonts w:ascii="Arial" w:hAnsi="Arial" w:cs="Arial" w:hint="eastAsia"/>
          <w:color w:val="333333"/>
          <w:sz w:val="21"/>
          <w:szCs w:val="21"/>
        </w:rPr>
        <w:t>VPC</w:t>
      </w:r>
      <w:r>
        <w:rPr>
          <w:rFonts w:ascii="Arial" w:hAnsi="Arial" w:cs="Arial" w:hint="eastAsia"/>
          <w:color w:val="333333"/>
          <w:sz w:val="21"/>
          <w:szCs w:val="21"/>
        </w:rPr>
        <w:t>快速连接起来，构建混合云。</w:t>
      </w:r>
    </w:p>
    <w:p w14:paraId="67FA0353" w14:textId="77777777" w:rsidR="000D6F6D" w:rsidRDefault="000D6F6D" w:rsidP="000D6F6D">
      <w:pPr>
        <w:pStyle w:val="p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IPsec-VPN</w:t>
      </w:r>
      <w:r>
        <w:rPr>
          <w:rFonts w:ascii="Arial" w:hAnsi="Arial" w:cs="Arial" w:hint="eastAsia"/>
          <w:color w:val="333333"/>
          <w:sz w:val="21"/>
          <w:szCs w:val="21"/>
        </w:rPr>
        <w:t>基于路由，不仅可以更方便的配置和维护</w:t>
      </w:r>
      <w:r>
        <w:rPr>
          <w:rFonts w:ascii="Arial" w:hAnsi="Arial" w:cs="Arial" w:hint="eastAsia"/>
          <w:color w:val="333333"/>
          <w:sz w:val="21"/>
          <w:szCs w:val="21"/>
        </w:rPr>
        <w:t>VPN</w:t>
      </w:r>
      <w:r>
        <w:rPr>
          <w:rFonts w:ascii="Arial" w:hAnsi="Arial" w:cs="Arial" w:hint="eastAsia"/>
          <w:color w:val="333333"/>
          <w:sz w:val="21"/>
          <w:szCs w:val="21"/>
        </w:rPr>
        <w:t>策略，而且还提供了灵活的流量路由方式。详细信息，请参见</w:t>
      </w:r>
      <w:hyperlink r:id="rId15" w:anchor="concept-c4h-slz-wdb" w:tooltip="本文介绍如何使用VPN网关建立VPC到本地数据中心的VPN连接，从而实现从本地数据中心访问专有网络。" w:history="1"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建立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VPC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到本地数据中心的连接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D5E83D4" w14:textId="77777777" w:rsidR="000D6F6D" w:rsidRDefault="000D6F6D" w:rsidP="000D6F6D">
      <w:pPr>
        <w:shd w:val="clear" w:color="auto" w:fill="FFFFFF"/>
        <w:rPr>
          <w:rFonts w:ascii="Arial" w:hAnsi="Arial" w:cs="Arial" w:hint="eastAsia"/>
          <w:color w:val="73777A"/>
          <w:szCs w:val="21"/>
        </w:rPr>
      </w:pPr>
      <w:r>
        <w:rPr>
          <w:rStyle w:val="a5"/>
          <w:rFonts w:ascii="Arial" w:hAnsi="Arial" w:cs="Arial" w:hint="eastAsia"/>
          <w:color w:val="73777A"/>
          <w:szCs w:val="21"/>
        </w:rPr>
        <w:t>说明</w:t>
      </w:r>
      <w:r>
        <w:rPr>
          <w:rFonts w:ascii="Arial" w:hAnsi="Arial" w:cs="Arial" w:hint="eastAsia"/>
          <w:color w:val="73777A"/>
          <w:szCs w:val="21"/>
        </w:rPr>
        <w:t> </w:t>
      </w:r>
      <w:r>
        <w:rPr>
          <w:rFonts w:ascii="Arial" w:hAnsi="Arial" w:cs="Arial" w:hint="eastAsia"/>
          <w:color w:val="73777A"/>
          <w:szCs w:val="21"/>
        </w:rPr>
        <w:t>建立</w:t>
      </w:r>
      <w:r>
        <w:rPr>
          <w:rFonts w:ascii="Arial" w:hAnsi="Arial" w:cs="Arial" w:hint="eastAsia"/>
          <w:color w:val="73777A"/>
          <w:szCs w:val="21"/>
        </w:rPr>
        <w:t>VPC</w:t>
      </w:r>
      <w:r>
        <w:rPr>
          <w:rFonts w:ascii="Arial" w:hAnsi="Arial" w:cs="Arial" w:hint="eastAsia"/>
          <w:color w:val="73777A"/>
          <w:szCs w:val="21"/>
        </w:rPr>
        <w:t>到本地数据中心的</w:t>
      </w:r>
      <w:r>
        <w:rPr>
          <w:rFonts w:ascii="Arial" w:hAnsi="Arial" w:cs="Arial" w:hint="eastAsia"/>
          <w:color w:val="73777A"/>
          <w:szCs w:val="21"/>
        </w:rPr>
        <w:t>VPN</w:t>
      </w:r>
      <w:r>
        <w:rPr>
          <w:rFonts w:ascii="Arial" w:hAnsi="Arial" w:cs="Arial" w:hint="eastAsia"/>
          <w:color w:val="73777A"/>
          <w:szCs w:val="21"/>
        </w:rPr>
        <w:t>连接要求本地数据中心的网络地址和</w:t>
      </w:r>
      <w:r>
        <w:rPr>
          <w:rFonts w:ascii="Arial" w:hAnsi="Arial" w:cs="Arial" w:hint="eastAsia"/>
          <w:color w:val="73777A"/>
          <w:szCs w:val="21"/>
        </w:rPr>
        <w:t>VPC</w:t>
      </w:r>
      <w:r>
        <w:rPr>
          <w:rFonts w:ascii="Arial" w:hAnsi="Arial" w:cs="Arial" w:hint="eastAsia"/>
          <w:color w:val="73777A"/>
          <w:szCs w:val="21"/>
        </w:rPr>
        <w:t>的网络地址不能冲突，并且本地数据中心的</w:t>
      </w:r>
      <w:r>
        <w:rPr>
          <w:rFonts w:ascii="Arial" w:hAnsi="Arial" w:cs="Arial" w:hint="eastAsia"/>
          <w:color w:val="73777A"/>
          <w:szCs w:val="21"/>
        </w:rPr>
        <w:t>VPN</w:t>
      </w:r>
      <w:r>
        <w:rPr>
          <w:rFonts w:ascii="Arial" w:hAnsi="Arial" w:cs="Arial" w:hint="eastAsia"/>
          <w:color w:val="73777A"/>
          <w:szCs w:val="21"/>
        </w:rPr>
        <w:t>网关必须配置一个静态公网</w:t>
      </w:r>
      <w:r>
        <w:rPr>
          <w:rFonts w:ascii="Arial" w:hAnsi="Arial" w:cs="Arial" w:hint="eastAsia"/>
          <w:color w:val="73777A"/>
          <w:szCs w:val="21"/>
        </w:rPr>
        <w:t>IP</w:t>
      </w:r>
      <w:r>
        <w:rPr>
          <w:rFonts w:ascii="Arial" w:hAnsi="Arial" w:cs="Arial" w:hint="eastAsia"/>
          <w:color w:val="73777A"/>
          <w:szCs w:val="21"/>
        </w:rPr>
        <w:t>。</w:t>
      </w:r>
    </w:p>
    <w:p w14:paraId="2DF465CF" w14:textId="49136E66" w:rsidR="000D6F6D" w:rsidRDefault="000D6F6D" w:rsidP="000D6F6D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br/>
      </w:r>
      <w:r>
        <w:rPr>
          <w:rFonts w:ascii="Arial" w:hAnsi="Arial" w:cs="Arial"/>
          <w:noProof/>
          <w:color w:val="FF6A00"/>
          <w:szCs w:val="21"/>
        </w:rPr>
        <w:drawing>
          <wp:inline distT="0" distB="0" distL="0" distR="0" wp14:anchorId="377F9E2A" wp14:editId="62CF62F0">
            <wp:extent cx="5226050" cy="1417955"/>
            <wp:effectExtent l="0" t="0" r="0" b="0"/>
            <wp:docPr id="4" name="图片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6v-oda-o2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Cs w:val="21"/>
        </w:rPr>
        <w:br/>
      </w:r>
    </w:p>
    <w:p w14:paraId="13F2918A" w14:textId="77777777" w:rsidR="000D6F6D" w:rsidRDefault="000D6F6D" w:rsidP="000D6F6D">
      <w:pPr>
        <w:pStyle w:val="2"/>
        <w:shd w:val="clear" w:color="auto" w:fill="FFFFFF"/>
        <w:spacing w:before="540" w:beforeAutospacing="0" w:after="240" w:afterAutospacing="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VPC</w:t>
      </w:r>
      <w:r>
        <w:rPr>
          <w:rFonts w:ascii="Arial" w:hAnsi="Arial" w:cs="Arial" w:hint="eastAsia"/>
          <w:color w:val="373D41"/>
          <w:sz w:val="30"/>
          <w:szCs w:val="30"/>
        </w:rPr>
        <w:t>到</w:t>
      </w:r>
      <w:r>
        <w:rPr>
          <w:rFonts w:ascii="Arial" w:hAnsi="Arial" w:cs="Arial" w:hint="eastAsia"/>
          <w:color w:val="373D41"/>
          <w:sz w:val="30"/>
          <w:szCs w:val="30"/>
        </w:rPr>
        <w:t>VPC</w:t>
      </w:r>
      <w:r>
        <w:rPr>
          <w:rFonts w:ascii="Arial" w:hAnsi="Arial" w:cs="Arial" w:hint="eastAsia"/>
          <w:color w:val="373D41"/>
          <w:sz w:val="30"/>
          <w:szCs w:val="30"/>
        </w:rPr>
        <w:t>的连接</w:t>
      </w:r>
    </w:p>
    <w:p w14:paraId="5BC61EB7" w14:textId="77777777" w:rsidR="000D6F6D" w:rsidRDefault="000D6F6D" w:rsidP="000D6F6D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您可以通过</w:t>
      </w:r>
      <w:r>
        <w:rPr>
          <w:rFonts w:ascii="Arial" w:hAnsi="Arial" w:cs="Arial" w:hint="eastAsia"/>
          <w:color w:val="333333"/>
          <w:sz w:val="21"/>
          <w:szCs w:val="21"/>
        </w:rPr>
        <w:t>IPsec-VPN</w:t>
      </w:r>
      <w:r>
        <w:rPr>
          <w:rFonts w:ascii="Arial" w:hAnsi="Arial" w:cs="Arial" w:hint="eastAsia"/>
          <w:color w:val="333333"/>
          <w:sz w:val="21"/>
          <w:szCs w:val="21"/>
        </w:rPr>
        <w:t>将两个</w:t>
      </w:r>
      <w:r>
        <w:rPr>
          <w:rFonts w:ascii="Arial" w:hAnsi="Arial" w:cs="Arial" w:hint="eastAsia"/>
          <w:color w:val="333333"/>
          <w:sz w:val="21"/>
          <w:szCs w:val="21"/>
        </w:rPr>
        <w:t>VPC</w:t>
      </w:r>
      <w:r>
        <w:rPr>
          <w:rFonts w:ascii="Arial" w:hAnsi="Arial" w:cs="Arial" w:hint="eastAsia"/>
          <w:color w:val="333333"/>
          <w:sz w:val="21"/>
          <w:szCs w:val="21"/>
        </w:rPr>
        <w:t>快速连接起来，实现云上资源共享。</w:t>
      </w:r>
    </w:p>
    <w:p w14:paraId="5A954C8A" w14:textId="77777777" w:rsidR="000D6F6D" w:rsidRDefault="000D6F6D" w:rsidP="000D6F6D">
      <w:pPr>
        <w:pStyle w:val="p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IPsec-VPN</w:t>
      </w:r>
      <w:r>
        <w:rPr>
          <w:rFonts w:ascii="Arial" w:hAnsi="Arial" w:cs="Arial" w:hint="eastAsia"/>
          <w:color w:val="333333"/>
          <w:sz w:val="21"/>
          <w:szCs w:val="21"/>
        </w:rPr>
        <w:t>基于路由，不仅可以更方便的配置和维护</w:t>
      </w:r>
      <w:r>
        <w:rPr>
          <w:rFonts w:ascii="Arial" w:hAnsi="Arial" w:cs="Arial" w:hint="eastAsia"/>
          <w:color w:val="333333"/>
          <w:sz w:val="21"/>
          <w:szCs w:val="21"/>
        </w:rPr>
        <w:t>VPN</w:t>
      </w:r>
      <w:r>
        <w:rPr>
          <w:rFonts w:ascii="Arial" w:hAnsi="Arial" w:cs="Arial" w:hint="eastAsia"/>
          <w:color w:val="333333"/>
          <w:sz w:val="21"/>
          <w:szCs w:val="21"/>
        </w:rPr>
        <w:t>策略，而且还提供了灵活的流量路由方式。详细信息，请参见</w:t>
      </w:r>
      <w:hyperlink r:id="rId18" w:anchor="concept-c4h-slz-wdb" w:tooltip="本文介绍如何使用VPN网关建立VPC到VPC的VPN连接，从而实现两个VPC内的资源互访。" w:history="1"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建立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VPC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到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VPC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的连接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2CA61FDA" w14:textId="77777777" w:rsidR="000D6F6D" w:rsidRDefault="000D6F6D" w:rsidP="000D6F6D">
      <w:pPr>
        <w:shd w:val="clear" w:color="auto" w:fill="FFFFFF"/>
        <w:rPr>
          <w:rFonts w:ascii="Arial" w:hAnsi="Arial" w:cs="Arial" w:hint="eastAsia"/>
          <w:color w:val="73777A"/>
          <w:szCs w:val="21"/>
        </w:rPr>
      </w:pPr>
      <w:r>
        <w:rPr>
          <w:rStyle w:val="a5"/>
          <w:rFonts w:ascii="Arial" w:hAnsi="Arial" w:cs="Arial" w:hint="eastAsia"/>
          <w:color w:val="73777A"/>
          <w:szCs w:val="21"/>
        </w:rPr>
        <w:t>说明</w:t>
      </w:r>
      <w:r>
        <w:rPr>
          <w:rFonts w:ascii="Arial" w:hAnsi="Arial" w:cs="Arial" w:hint="eastAsia"/>
          <w:color w:val="73777A"/>
          <w:szCs w:val="21"/>
        </w:rPr>
        <w:t> </w:t>
      </w:r>
      <w:r>
        <w:rPr>
          <w:rFonts w:ascii="Arial" w:hAnsi="Arial" w:cs="Arial" w:hint="eastAsia"/>
          <w:color w:val="73777A"/>
          <w:szCs w:val="21"/>
        </w:rPr>
        <w:t>互连的两个</w:t>
      </w:r>
      <w:r>
        <w:rPr>
          <w:rFonts w:ascii="Arial" w:hAnsi="Arial" w:cs="Arial" w:hint="eastAsia"/>
          <w:color w:val="73777A"/>
          <w:szCs w:val="21"/>
        </w:rPr>
        <w:t>VPC</w:t>
      </w:r>
      <w:r>
        <w:rPr>
          <w:rFonts w:ascii="Arial" w:hAnsi="Arial" w:cs="Arial" w:hint="eastAsia"/>
          <w:color w:val="73777A"/>
          <w:szCs w:val="21"/>
        </w:rPr>
        <w:t>内的交换机的</w:t>
      </w:r>
      <w:r>
        <w:rPr>
          <w:rFonts w:ascii="Arial" w:hAnsi="Arial" w:cs="Arial" w:hint="eastAsia"/>
          <w:color w:val="73777A"/>
          <w:szCs w:val="21"/>
        </w:rPr>
        <w:t>IP</w:t>
      </w:r>
      <w:r>
        <w:rPr>
          <w:rFonts w:ascii="Arial" w:hAnsi="Arial" w:cs="Arial" w:hint="eastAsia"/>
          <w:color w:val="73777A"/>
          <w:szCs w:val="21"/>
        </w:rPr>
        <w:t>地址段不能冲突。</w:t>
      </w:r>
    </w:p>
    <w:p w14:paraId="7C20C03D" w14:textId="2021AA26" w:rsidR="000D6F6D" w:rsidRDefault="000D6F6D" w:rsidP="000D6F6D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br/>
      </w:r>
      <w:r>
        <w:rPr>
          <w:rFonts w:ascii="Arial" w:hAnsi="Arial" w:cs="Arial"/>
          <w:noProof/>
          <w:color w:val="FF6A00"/>
          <w:szCs w:val="21"/>
        </w:rPr>
        <w:drawing>
          <wp:inline distT="0" distB="0" distL="0" distR="0" wp14:anchorId="35E37046" wp14:editId="5A2A3435">
            <wp:extent cx="5274310" cy="1154430"/>
            <wp:effectExtent l="0" t="0" r="2540" b="7620"/>
            <wp:docPr id="3" name="图片 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zdv-d3j-4gc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Cs w:val="21"/>
        </w:rPr>
        <w:br/>
      </w:r>
    </w:p>
    <w:p w14:paraId="0F7BE065" w14:textId="77777777" w:rsidR="000D6F6D" w:rsidRDefault="000D6F6D" w:rsidP="000D6F6D">
      <w:pPr>
        <w:pStyle w:val="2"/>
        <w:shd w:val="clear" w:color="auto" w:fill="FFFFFF"/>
        <w:spacing w:before="540" w:beforeAutospacing="0" w:after="240" w:afterAutospacing="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VPC</w:t>
      </w:r>
      <w:r>
        <w:rPr>
          <w:rFonts w:ascii="Arial" w:hAnsi="Arial" w:cs="Arial" w:hint="eastAsia"/>
          <w:color w:val="373D41"/>
          <w:sz w:val="30"/>
          <w:szCs w:val="30"/>
        </w:rPr>
        <w:t>到移动客户端的连接</w:t>
      </w:r>
    </w:p>
    <w:p w14:paraId="1E5C3C77" w14:textId="77777777" w:rsidR="000D6F6D" w:rsidRDefault="000D6F6D" w:rsidP="000D6F6D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您可以通过建立</w:t>
      </w:r>
      <w:r>
        <w:rPr>
          <w:rFonts w:ascii="Arial" w:hAnsi="Arial" w:cs="Arial" w:hint="eastAsia"/>
          <w:color w:val="333333"/>
          <w:sz w:val="21"/>
          <w:szCs w:val="21"/>
        </w:rPr>
        <w:t>SSL-VPN</w:t>
      </w:r>
      <w:r>
        <w:rPr>
          <w:rFonts w:ascii="Arial" w:hAnsi="Arial" w:cs="Arial" w:hint="eastAsia"/>
          <w:color w:val="333333"/>
          <w:sz w:val="21"/>
          <w:szCs w:val="21"/>
        </w:rPr>
        <w:t>隧道将单个移动客户端和</w:t>
      </w:r>
      <w:r>
        <w:rPr>
          <w:rFonts w:ascii="Arial" w:hAnsi="Arial" w:cs="Arial" w:hint="eastAsia"/>
          <w:color w:val="333333"/>
          <w:sz w:val="21"/>
          <w:szCs w:val="21"/>
        </w:rPr>
        <w:t>VPC</w:t>
      </w:r>
      <w:r>
        <w:rPr>
          <w:rFonts w:ascii="Arial" w:hAnsi="Arial" w:cs="Arial" w:hint="eastAsia"/>
          <w:color w:val="333333"/>
          <w:sz w:val="21"/>
          <w:szCs w:val="21"/>
        </w:rPr>
        <w:t>连接起来，满足远程办公的需要。无论何时何地，只要有</w:t>
      </w:r>
      <w:r>
        <w:rPr>
          <w:rFonts w:ascii="Arial" w:hAnsi="Arial" w:cs="Arial" w:hint="eastAsia"/>
          <w:color w:val="333333"/>
          <w:sz w:val="21"/>
          <w:szCs w:val="21"/>
        </w:rPr>
        <w:t>Internet</w:t>
      </w:r>
      <w:r>
        <w:rPr>
          <w:rFonts w:ascii="Arial" w:hAnsi="Arial" w:cs="Arial" w:hint="eastAsia"/>
          <w:color w:val="333333"/>
          <w:sz w:val="21"/>
          <w:szCs w:val="21"/>
        </w:rPr>
        <w:t>就可以安全地接入</w:t>
      </w:r>
      <w:r>
        <w:rPr>
          <w:rFonts w:ascii="Arial" w:hAnsi="Arial" w:cs="Arial" w:hint="eastAsia"/>
          <w:color w:val="333333"/>
          <w:sz w:val="21"/>
          <w:szCs w:val="21"/>
        </w:rPr>
        <w:t>VPC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5388566E" w14:textId="77777777" w:rsidR="000D6F6D" w:rsidRDefault="000D6F6D" w:rsidP="000D6F6D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SSL</w:t>
      </w:r>
      <w:r>
        <w:rPr>
          <w:rFonts w:ascii="Arial" w:hAnsi="Arial" w:cs="Arial" w:hint="eastAsia"/>
          <w:color w:val="333333"/>
          <w:sz w:val="21"/>
          <w:szCs w:val="21"/>
        </w:rPr>
        <w:t>连接支持</w:t>
      </w:r>
      <w:r>
        <w:rPr>
          <w:rFonts w:ascii="Arial" w:hAnsi="Arial" w:cs="Arial" w:hint="eastAsia"/>
          <w:color w:val="333333"/>
          <w:sz w:val="21"/>
          <w:szCs w:val="21"/>
        </w:rPr>
        <w:t>Windows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 w:hint="eastAsia"/>
          <w:color w:val="333333"/>
          <w:sz w:val="21"/>
          <w:szCs w:val="21"/>
        </w:rPr>
        <w:t>Linux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 w:hint="eastAsia"/>
          <w:color w:val="333333"/>
          <w:sz w:val="21"/>
          <w:szCs w:val="21"/>
        </w:rPr>
        <w:t>Mac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 w:hint="eastAsia"/>
          <w:color w:val="333333"/>
          <w:sz w:val="21"/>
          <w:szCs w:val="21"/>
        </w:rPr>
        <w:t>IOS</w:t>
      </w:r>
      <w:r>
        <w:rPr>
          <w:rFonts w:ascii="Arial" w:hAnsi="Arial" w:cs="Arial" w:hint="eastAsia"/>
          <w:color w:val="333333"/>
          <w:sz w:val="21"/>
          <w:szCs w:val="21"/>
        </w:rPr>
        <w:t>和</w:t>
      </w:r>
      <w:r>
        <w:rPr>
          <w:rFonts w:ascii="Arial" w:hAnsi="Arial" w:cs="Arial" w:hint="eastAsia"/>
          <w:color w:val="333333"/>
          <w:sz w:val="21"/>
          <w:szCs w:val="21"/>
        </w:rPr>
        <w:t>Android</w:t>
      </w:r>
      <w:r>
        <w:rPr>
          <w:rFonts w:ascii="Arial" w:hAnsi="Arial" w:cs="Arial" w:hint="eastAsia"/>
          <w:color w:val="333333"/>
          <w:sz w:val="21"/>
          <w:szCs w:val="21"/>
        </w:rPr>
        <w:t>等操作系统多终端接入。</w:t>
      </w:r>
    </w:p>
    <w:p w14:paraId="30689274" w14:textId="77777777" w:rsidR="000D6F6D" w:rsidRDefault="000D6F6D" w:rsidP="000D6F6D">
      <w:pPr>
        <w:pStyle w:val="p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详细信息，请参见</w:t>
      </w:r>
      <w:hyperlink r:id="rId21" w:anchor="concept-a1t-jvz-wdb" w:tooltip="本文以Linux操作系统的客户端为例介绍如何通过VPN网关拨号接入VPC。" w:history="1"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Linux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客户端远程连接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、</w:t>
      </w:r>
      <w:hyperlink r:id="rId22" w:anchor="concept-a1t-jvz-wdb" w:tooltip="本文以Windows操作系统的客户端为例介绍如何通过VPN网关拨号接入VPC。" w:history="1"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Windows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客户端远程连接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和</w:t>
      </w:r>
      <w:hyperlink r:id="rId23" w:anchor="concept-a1t-jvz-wdb" w:tooltip="本文以Mac客户端为例介绍如何通过VPN网关拨号接入VPC。" w:history="1"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Mac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客户端远程连接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36C73379" w14:textId="77777777" w:rsidR="000D6F6D" w:rsidRDefault="000D6F6D" w:rsidP="000D6F6D">
      <w:pPr>
        <w:shd w:val="clear" w:color="auto" w:fill="FFFFFF"/>
        <w:rPr>
          <w:rFonts w:ascii="Arial" w:hAnsi="Arial" w:cs="Arial" w:hint="eastAsia"/>
          <w:color w:val="73777A"/>
          <w:szCs w:val="21"/>
        </w:rPr>
      </w:pPr>
      <w:r>
        <w:rPr>
          <w:rStyle w:val="a5"/>
          <w:rFonts w:ascii="Arial" w:hAnsi="Arial" w:cs="Arial" w:hint="eastAsia"/>
          <w:color w:val="73777A"/>
          <w:szCs w:val="21"/>
        </w:rPr>
        <w:lastRenderedPageBreak/>
        <w:t>说明</w:t>
      </w:r>
      <w:r>
        <w:rPr>
          <w:rFonts w:ascii="Arial" w:hAnsi="Arial" w:cs="Arial" w:hint="eastAsia"/>
          <w:color w:val="73777A"/>
          <w:szCs w:val="21"/>
        </w:rPr>
        <w:t> </w:t>
      </w:r>
      <w:r>
        <w:rPr>
          <w:rFonts w:ascii="Arial" w:hAnsi="Arial" w:cs="Arial" w:hint="eastAsia"/>
          <w:color w:val="73777A"/>
          <w:szCs w:val="21"/>
        </w:rPr>
        <w:t>分配给终端的</w:t>
      </w:r>
      <w:r>
        <w:rPr>
          <w:rFonts w:ascii="Arial" w:hAnsi="Arial" w:cs="Arial" w:hint="eastAsia"/>
          <w:color w:val="73777A"/>
          <w:szCs w:val="21"/>
        </w:rPr>
        <w:t>IP</w:t>
      </w:r>
      <w:r>
        <w:rPr>
          <w:rFonts w:ascii="Arial" w:hAnsi="Arial" w:cs="Arial" w:hint="eastAsia"/>
          <w:color w:val="73777A"/>
          <w:szCs w:val="21"/>
        </w:rPr>
        <w:t>地址段和专有网络交换机的地址段不能冲突。</w:t>
      </w:r>
    </w:p>
    <w:p w14:paraId="130E7FCD" w14:textId="310A3A55" w:rsidR="000D6F6D" w:rsidRDefault="000D6F6D" w:rsidP="000D6F6D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br/>
      </w:r>
      <w:r>
        <w:rPr>
          <w:rFonts w:ascii="Arial" w:hAnsi="Arial" w:cs="Arial"/>
          <w:noProof/>
          <w:color w:val="FF6A00"/>
          <w:szCs w:val="21"/>
        </w:rPr>
        <w:drawing>
          <wp:inline distT="0" distB="0" distL="0" distR="0" wp14:anchorId="7156FE0D" wp14:editId="5E8BB777">
            <wp:extent cx="4913630" cy="3229610"/>
            <wp:effectExtent l="0" t="0" r="1270" b="8890"/>
            <wp:docPr id="2" name="图片 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zph-n5l-dmm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Cs w:val="21"/>
        </w:rPr>
        <w:br/>
      </w:r>
    </w:p>
    <w:p w14:paraId="2E49A2F5" w14:textId="77777777" w:rsidR="000D6F6D" w:rsidRDefault="000D6F6D" w:rsidP="000D6F6D">
      <w:pPr>
        <w:pStyle w:val="2"/>
        <w:shd w:val="clear" w:color="auto" w:fill="FFFFFF"/>
        <w:spacing w:before="540" w:beforeAutospacing="0" w:after="240" w:afterAutospacing="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IPsec-VPN</w:t>
      </w:r>
      <w:r>
        <w:rPr>
          <w:rFonts w:ascii="Arial" w:hAnsi="Arial" w:cs="Arial" w:hint="eastAsia"/>
          <w:color w:val="373D41"/>
          <w:sz w:val="30"/>
          <w:szCs w:val="30"/>
        </w:rPr>
        <w:t>和</w:t>
      </w:r>
      <w:r>
        <w:rPr>
          <w:rFonts w:ascii="Arial" w:hAnsi="Arial" w:cs="Arial" w:hint="eastAsia"/>
          <w:color w:val="373D41"/>
          <w:sz w:val="30"/>
          <w:szCs w:val="30"/>
        </w:rPr>
        <w:t>SSL-VPN</w:t>
      </w:r>
      <w:r>
        <w:rPr>
          <w:rFonts w:ascii="Arial" w:hAnsi="Arial" w:cs="Arial" w:hint="eastAsia"/>
          <w:color w:val="373D41"/>
          <w:sz w:val="30"/>
          <w:szCs w:val="30"/>
        </w:rPr>
        <w:t>组合使用</w:t>
      </w:r>
    </w:p>
    <w:p w14:paraId="59FD4F6B" w14:textId="77777777" w:rsidR="000D6F6D" w:rsidRDefault="000D6F6D" w:rsidP="000D6F6D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您可以组合使用</w:t>
      </w:r>
      <w:r>
        <w:rPr>
          <w:rFonts w:ascii="Arial" w:hAnsi="Arial" w:cs="Arial" w:hint="eastAsia"/>
          <w:color w:val="333333"/>
          <w:sz w:val="21"/>
          <w:szCs w:val="21"/>
        </w:rPr>
        <w:t>IPsec-VPN</w:t>
      </w:r>
      <w:r>
        <w:rPr>
          <w:rFonts w:ascii="Arial" w:hAnsi="Arial" w:cs="Arial" w:hint="eastAsia"/>
          <w:color w:val="333333"/>
          <w:sz w:val="21"/>
          <w:szCs w:val="21"/>
        </w:rPr>
        <w:t>和</w:t>
      </w:r>
      <w:r>
        <w:rPr>
          <w:rFonts w:ascii="Arial" w:hAnsi="Arial" w:cs="Arial" w:hint="eastAsia"/>
          <w:color w:val="333333"/>
          <w:sz w:val="21"/>
          <w:szCs w:val="21"/>
        </w:rPr>
        <w:t>SSL-VPN</w:t>
      </w:r>
      <w:r>
        <w:rPr>
          <w:rFonts w:ascii="Arial" w:hAnsi="Arial" w:cs="Arial" w:hint="eastAsia"/>
          <w:color w:val="333333"/>
          <w:sz w:val="21"/>
          <w:szCs w:val="21"/>
        </w:rPr>
        <w:t>，扩展网络拓扑。客户端接入后，不仅可以访问</w:t>
      </w:r>
      <w:r>
        <w:rPr>
          <w:rFonts w:ascii="Arial" w:hAnsi="Arial" w:cs="Arial" w:hint="eastAsia"/>
          <w:color w:val="333333"/>
          <w:sz w:val="21"/>
          <w:szCs w:val="21"/>
        </w:rPr>
        <w:t>VPC</w:t>
      </w:r>
      <w:r>
        <w:rPr>
          <w:rFonts w:ascii="Arial" w:hAnsi="Arial" w:cs="Arial" w:hint="eastAsia"/>
          <w:color w:val="333333"/>
          <w:sz w:val="21"/>
          <w:szCs w:val="21"/>
        </w:rPr>
        <w:t>，还可以访问接入的办公网络。</w:t>
      </w:r>
    </w:p>
    <w:p w14:paraId="65DCA179" w14:textId="77777777" w:rsidR="000D6F6D" w:rsidRDefault="000D6F6D" w:rsidP="000D6F6D">
      <w:pPr>
        <w:shd w:val="clear" w:color="auto" w:fill="FFFFFF"/>
        <w:rPr>
          <w:rFonts w:ascii="Arial" w:hAnsi="Arial" w:cs="Arial" w:hint="eastAsia"/>
          <w:color w:val="73777A"/>
          <w:szCs w:val="21"/>
        </w:rPr>
      </w:pPr>
      <w:r>
        <w:rPr>
          <w:rStyle w:val="a5"/>
          <w:rFonts w:ascii="Arial" w:hAnsi="Arial" w:cs="Arial" w:hint="eastAsia"/>
          <w:color w:val="73777A"/>
          <w:szCs w:val="21"/>
        </w:rPr>
        <w:t>说明</w:t>
      </w:r>
      <w:r>
        <w:rPr>
          <w:rFonts w:ascii="Arial" w:hAnsi="Arial" w:cs="Arial" w:hint="eastAsia"/>
          <w:color w:val="73777A"/>
          <w:szCs w:val="21"/>
        </w:rPr>
        <w:t> </w:t>
      </w:r>
      <w:r>
        <w:rPr>
          <w:rFonts w:ascii="Arial" w:hAnsi="Arial" w:cs="Arial" w:hint="eastAsia"/>
          <w:color w:val="73777A"/>
          <w:szCs w:val="21"/>
        </w:rPr>
        <w:t>所有需要互通的私网</w:t>
      </w:r>
      <w:r>
        <w:rPr>
          <w:rFonts w:ascii="Arial" w:hAnsi="Arial" w:cs="Arial" w:hint="eastAsia"/>
          <w:color w:val="73777A"/>
          <w:szCs w:val="21"/>
        </w:rPr>
        <w:t>IP</w:t>
      </w:r>
      <w:r>
        <w:rPr>
          <w:rFonts w:ascii="Arial" w:hAnsi="Arial" w:cs="Arial" w:hint="eastAsia"/>
          <w:color w:val="73777A"/>
          <w:szCs w:val="21"/>
        </w:rPr>
        <w:t>地址段不能冲突。</w:t>
      </w:r>
    </w:p>
    <w:p w14:paraId="5C2B847C" w14:textId="50D8AC43" w:rsidR="000D6F6D" w:rsidRDefault="000D6F6D" w:rsidP="000D6F6D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br/>
      </w:r>
      <w:r>
        <w:rPr>
          <w:rFonts w:ascii="Arial" w:hAnsi="Arial" w:cs="Arial"/>
          <w:noProof/>
          <w:color w:val="FF6A00"/>
          <w:szCs w:val="21"/>
        </w:rPr>
        <w:lastRenderedPageBreak/>
        <w:drawing>
          <wp:inline distT="0" distB="0" distL="0" distR="0" wp14:anchorId="315D23A6" wp14:editId="23495F45">
            <wp:extent cx="4733925" cy="3796665"/>
            <wp:effectExtent l="0" t="0" r="9525" b="0"/>
            <wp:docPr id="1" name="图片 1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4c-dfl-0oh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Cs w:val="21"/>
        </w:rPr>
        <w:br/>
      </w:r>
    </w:p>
    <w:p w14:paraId="0E455308" w14:textId="77777777" w:rsidR="000D6F6D" w:rsidRPr="000D6F6D" w:rsidRDefault="000D6F6D" w:rsidP="000D6F6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1996B4C" w14:textId="26DD2E48" w:rsidR="000D6F6D" w:rsidRPr="000D6F6D" w:rsidRDefault="000D6F6D" w:rsidP="000D6F6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6F6D">
        <w:rPr>
          <w:rFonts w:ascii="Arial" w:eastAsia="宋体" w:hAnsi="Arial" w:cs="Arial" w:hint="eastAsia"/>
          <w:color w:val="333333"/>
          <w:kern w:val="0"/>
          <w:szCs w:val="21"/>
        </w:rPr>
        <w:t>您可以通过高速通道专线接入也可以通过</w:t>
      </w:r>
      <w:r w:rsidRPr="000D6F6D">
        <w:rPr>
          <w:rFonts w:ascii="Arial" w:eastAsia="宋体" w:hAnsi="Arial" w:cs="Arial" w:hint="eastAsia"/>
          <w:color w:val="333333"/>
          <w:kern w:val="0"/>
          <w:szCs w:val="21"/>
        </w:rPr>
        <w:t>VPN</w:t>
      </w:r>
      <w:r w:rsidRPr="000D6F6D">
        <w:rPr>
          <w:rFonts w:ascii="Arial" w:eastAsia="宋体" w:hAnsi="Arial" w:cs="Arial" w:hint="eastAsia"/>
          <w:color w:val="333333"/>
          <w:kern w:val="0"/>
          <w:szCs w:val="21"/>
        </w:rPr>
        <w:t>连接打通本地数据中心和云上网络通信。但专线连接在网络质量、安全性和传输速度等方面都优于</w:t>
      </w:r>
      <w:r w:rsidRPr="000D6F6D">
        <w:rPr>
          <w:rFonts w:ascii="Arial" w:eastAsia="宋体" w:hAnsi="Arial" w:cs="Arial" w:hint="eastAsia"/>
          <w:color w:val="333333"/>
          <w:kern w:val="0"/>
          <w:szCs w:val="21"/>
        </w:rPr>
        <w:t>VPN</w:t>
      </w:r>
      <w:r w:rsidRPr="000D6F6D">
        <w:rPr>
          <w:rFonts w:ascii="Arial" w:eastAsia="宋体" w:hAnsi="Arial" w:cs="Arial" w:hint="eastAsia"/>
          <w:color w:val="333333"/>
          <w:kern w:val="0"/>
          <w:szCs w:val="21"/>
        </w:rPr>
        <w:t>连接，详见下表。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6436"/>
        <w:gridCol w:w="4257"/>
      </w:tblGrid>
      <w:tr w:rsidR="000D6F6D" w:rsidRPr="000D6F6D" w14:paraId="6FC7339D" w14:textId="77777777" w:rsidTr="000D6F6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B60B5E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对比项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3DED6F1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物理专线连接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6E87B19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VPN连接</w:t>
            </w:r>
          </w:p>
        </w:tc>
      </w:tr>
      <w:tr w:rsidR="000D6F6D" w:rsidRPr="000D6F6D" w14:paraId="0D786744" w14:textId="77777777" w:rsidTr="000D6F6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813FD74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kern w:val="0"/>
                <w:sz w:val="24"/>
                <w:szCs w:val="24"/>
              </w:rPr>
              <w:t>网络质量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1EF28E0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kern w:val="0"/>
                <w:sz w:val="24"/>
                <w:szCs w:val="24"/>
              </w:rPr>
              <w:t>通过专用的物理专线接入阿里云网络，提供内网级通信质量，网络时延和丢包率等极低。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FFFC22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kern w:val="0"/>
                <w:sz w:val="24"/>
                <w:szCs w:val="24"/>
              </w:rPr>
              <w:t>使用共享的公网资源进行通信，网络时延和丢包率等无法保证。</w:t>
            </w:r>
          </w:p>
        </w:tc>
      </w:tr>
      <w:tr w:rsidR="000D6F6D" w:rsidRPr="000D6F6D" w14:paraId="24D79CCB" w14:textId="77777777" w:rsidTr="000D6F6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1E570B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kern w:val="0"/>
                <w:sz w:val="24"/>
                <w:szCs w:val="24"/>
              </w:rPr>
              <w:t>安全性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9FE3BCE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kern w:val="0"/>
                <w:sz w:val="24"/>
                <w:szCs w:val="24"/>
              </w:rPr>
              <w:t>用户独享物理专线，无数据泄露风险，安全性高。满足金融、政企等对网络安全性要求高的客户需求。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9491C83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kern w:val="0"/>
                <w:sz w:val="24"/>
                <w:szCs w:val="24"/>
              </w:rPr>
              <w:t>基于公网的加密通信，可以满足一般客户的网络传输安全性需求。</w:t>
            </w:r>
          </w:p>
        </w:tc>
      </w:tr>
      <w:tr w:rsidR="000D6F6D" w:rsidRPr="000D6F6D" w14:paraId="58480B04" w14:textId="77777777" w:rsidTr="000D6F6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EA6CAFE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kern w:val="0"/>
                <w:sz w:val="24"/>
                <w:szCs w:val="24"/>
              </w:rPr>
              <w:t>传输带宽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C67BC4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kern w:val="0"/>
                <w:sz w:val="24"/>
                <w:szCs w:val="24"/>
              </w:rPr>
              <w:t>单链路最大支持100Gbps的带宽，可满足大数据量业务的客户。</w:t>
            </w:r>
          </w:p>
          <w:p w14:paraId="5C86F407" w14:textId="77777777" w:rsidR="000D6F6D" w:rsidRPr="000D6F6D" w:rsidRDefault="000D6F6D" w:rsidP="000D6F6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D6F6D">
              <w:rPr>
                <w:rFonts w:ascii="宋体" w:eastAsia="宋体" w:hAnsi="宋体" w:cs="宋体"/>
                <w:kern w:val="0"/>
                <w:szCs w:val="21"/>
              </w:rPr>
              <w:t>支持多条专线做ECMP，达到T级别的带宽，在保障服务可用性的基础上叠加扩充带宽上限。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04CAAFA" w14:textId="77777777" w:rsidR="000D6F6D" w:rsidRPr="000D6F6D" w:rsidRDefault="000D6F6D" w:rsidP="000D6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F6D">
              <w:rPr>
                <w:rFonts w:ascii="宋体" w:eastAsia="宋体" w:hAnsi="宋体" w:cs="宋体"/>
                <w:kern w:val="0"/>
                <w:sz w:val="24"/>
                <w:szCs w:val="24"/>
              </w:rPr>
              <w:t>网络带宽受限于公网IP的带宽。</w:t>
            </w:r>
          </w:p>
        </w:tc>
      </w:tr>
    </w:tbl>
    <w:p w14:paraId="5EDB7C42" w14:textId="77777777" w:rsidR="000D6F6D" w:rsidRPr="000D6F6D" w:rsidRDefault="000D6F6D" w:rsidP="000D6F6D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28" w:history="1">
        <w:r w:rsidRPr="000D6F6D">
          <w:rPr>
            <w:rFonts w:ascii="Arial" w:eastAsia="宋体" w:hAnsi="Arial" w:cs="Arial"/>
            <w:color w:val="FF6A00"/>
            <w:kern w:val="0"/>
            <w:sz w:val="18"/>
            <w:szCs w:val="18"/>
            <w:u w:val="single"/>
          </w:rPr>
          <w:t> </w:t>
        </w:r>
        <w:r w:rsidRPr="000D6F6D">
          <w:rPr>
            <w:rFonts w:ascii="Arial" w:eastAsia="宋体" w:hAnsi="Arial" w:cs="Arial"/>
            <w:color w:val="373D41"/>
            <w:kern w:val="0"/>
            <w:szCs w:val="21"/>
          </w:rPr>
          <w:t>上一篇：高速通道清理过期的物理专线连接实例</w:t>
        </w:r>
      </w:hyperlink>
    </w:p>
    <w:p w14:paraId="0EA91ECA" w14:textId="77777777" w:rsidR="007F0FDE" w:rsidRPr="000D6F6D" w:rsidRDefault="000D6F6D"/>
    <w:sectPr w:rsidR="007F0FDE" w:rsidRPr="000D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63EC3"/>
    <w:multiLevelType w:val="multilevel"/>
    <w:tmpl w:val="FE1C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E45AF"/>
    <w:multiLevelType w:val="multilevel"/>
    <w:tmpl w:val="1F94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5D"/>
    <w:rsid w:val="000D6F6D"/>
    <w:rsid w:val="000E1A5D"/>
    <w:rsid w:val="0019741F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C15A"/>
  <w15:chartTrackingRefBased/>
  <w15:docId w15:val="{8C83F827-006F-4898-84C9-CEDF72B3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D6F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p"/>
    <w:basedOn w:val="a"/>
    <w:rsid w:val="000D6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D6F6D"/>
    <w:rPr>
      <w:color w:val="0000FF"/>
      <w:u w:val="single"/>
    </w:rPr>
  </w:style>
  <w:style w:type="character" w:customStyle="1" w:styleId="last-page-btn">
    <w:name w:val="last-page-btn"/>
    <w:basedOn w:val="a0"/>
    <w:rsid w:val="000D6F6D"/>
  </w:style>
  <w:style w:type="character" w:customStyle="1" w:styleId="last-page-title">
    <w:name w:val="last-page-title"/>
    <w:basedOn w:val="a0"/>
    <w:rsid w:val="000D6F6D"/>
  </w:style>
  <w:style w:type="character" w:customStyle="1" w:styleId="20">
    <w:name w:val="标题 2 字符"/>
    <w:basedOn w:val="a0"/>
    <w:link w:val="2"/>
    <w:uiPriority w:val="9"/>
    <w:rsid w:val="000D6F6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li">
    <w:name w:val="li"/>
    <w:basedOn w:val="a"/>
    <w:rsid w:val="000D6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D6F6D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0D6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">
    <w:name w:val="active"/>
    <w:basedOn w:val="a"/>
    <w:rsid w:val="000D6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0D6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D6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3364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841461">
          <w:marLeft w:val="0"/>
          <w:marRight w:val="0"/>
          <w:marTop w:val="0"/>
          <w:marBottom w:val="0"/>
          <w:divBdr>
            <w:top w:val="single" w:sz="6" w:space="15" w:color="D7D8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37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459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6663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787857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506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4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9561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59605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59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192620">
          <w:marLeft w:val="0"/>
          <w:marRight w:val="0"/>
          <w:marTop w:val="0"/>
          <w:marBottom w:val="0"/>
          <w:divBdr>
            <w:top w:val="single" w:sz="6" w:space="15" w:color="D7D8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64994.html" TargetMode="External"/><Relationship Id="rId13" Type="http://schemas.openxmlformats.org/officeDocument/2006/relationships/hyperlink" Target="https://help.aliyun.com/document_detail/65069.html?spm=a2c4g.11186623.6.546.7446466aZAjME9" TargetMode="External"/><Relationship Id="rId18" Type="http://schemas.openxmlformats.org/officeDocument/2006/relationships/hyperlink" Target="https://help.aliyun.com/document_detail/65073.html" TargetMode="External"/><Relationship Id="rId26" Type="http://schemas.openxmlformats.org/officeDocument/2006/relationships/hyperlink" Target="http://static-aliyun-doc.oss-cn-hangzhou.aliyuncs.com/assets/img/13347/156082653647485_zh-CN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aliyun.com/document_detail/65075.html" TargetMode="External"/><Relationship Id="rId7" Type="http://schemas.openxmlformats.org/officeDocument/2006/relationships/hyperlink" Target="https://help.aliyun.com/document_detail/65075.html" TargetMode="External"/><Relationship Id="rId12" Type="http://schemas.openxmlformats.org/officeDocument/2006/relationships/hyperlink" Target="https://help.aliyun.com/document_detail/65069.html?spm=a2c4g.11186623.6.546.7446466aZAjME9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static-aliyun-doc.oss-cn-hangzhou.aliyuncs.com/assets/img/13347/15608265353235_zh-CN.png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65073.html" TargetMode="External"/><Relationship Id="rId11" Type="http://schemas.openxmlformats.org/officeDocument/2006/relationships/hyperlink" Target="https://help.aliyun.com/document_detail/65069.html?spm=a2c4g.11186623.6.546.7446466aZAjME9" TargetMode="External"/><Relationship Id="rId24" Type="http://schemas.openxmlformats.org/officeDocument/2006/relationships/hyperlink" Target="http://static-aliyun-doc.oss-cn-hangzhou.aliyuncs.com/assets/img/13347/156082653647480_zh-CN.png" TargetMode="External"/><Relationship Id="rId5" Type="http://schemas.openxmlformats.org/officeDocument/2006/relationships/hyperlink" Target="https://help.aliyun.com/document_detail/65072.html" TargetMode="External"/><Relationship Id="rId15" Type="http://schemas.openxmlformats.org/officeDocument/2006/relationships/hyperlink" Target="https://help.aliyun.com/document_detail/65072.html" TargetMode="External"/><Relationship Id="rId23" Type="http://schemas.openxmlformats.org/officeDocument/2006/relationships/hyperlink" Target="https://help.aliyun.com/document_detail/65068.html" TargetMode="External"/><Relationship Id="rId28" Type="http://schemas.openxmlformats.org/officeDocument/2006/relationships/hyperlink" Target="https://help.aliyun.com/document_detail/149823.html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static-aliyun-doc.oss-cn-hangzhou.aliyuncs.com/assets/img/13347/156082653647477_zh-C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65068.html" TargetMode="External"/><Relationship Id="rId14" Type="http://schemas.openxmlformats.org/officeDocument/2006/relationships/hyperlink" Target="https://help.aliyun.com/document_detail/65069.html?spm=a2c4g.11186623.6.546.7446466aZAjME9" TargetMode="External"/><Relationship Id="rId22" Type="http://schemas.openxmlformats.org/officeDocument/2006/relationships/hyperlink" Target="https://help.aliyun.com/document_detail/64994.html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2021-01-05T10:42:00Z</dcterms:created>
  <dcterms:modified xsi:type="dcterms:W3CDTF">2021-01-05T10:55:00Z</dcterms:modified>
</cp:coreProperties>
</file>