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59FD6" w14:textId="77777777" w:rsidR="00280BE6" w:rsidRPr="00280BE6" w:rsidRDefault="00280BE6" w:rsidP="00280BE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280BE6">
        <w:rPr>
          <w:rFonts w:ascii="Arial" w:eastAsia="宋体" w:hAnsi="Arial" w:cs="Arial"/>
          <w:color w:val="373D41"/>
          <w:kern w:val="36"/>
          <w:sz w:val="48"/>
          <w:szCs w:val="48"/>
        </w:rPr>
        <w:t>CDM</w:t>
      </w:r>
      <w:r w:rsidRPr="00280BE6">
        <w:rPr>
          <w:rFonts w:ascii="Arial" w:eastAsia="宋体" w:hAnsi="Arial" w:cs="Arial"/>
          <w:color w:val="373D41"/>
          <w:kern w:val="36"/>
          <w:sz w:val="48"/>
          <w:szCs w:val="48"/>
        </w:rPr>
        <w:t>公共</w:t>
      </w:r>
      <w:proofErr w:type="gramStart"/>
      <w:r w:rsidRPr="00280BE6">
        <w:rPr>
          <w:rFonts w:ascii="Arial" w:eastAsia="宋体" w:hAnsi="Arial" w:cs="Arial"/>
          <w:color w:val="373D41"/>
          <w:kern w:val="36"/>
          <w:sz w:val="48"/>
          <w:szCs w:val="48"/>
        </w:rPr>
        <w:t>维度层设计规范</w:t>
      </w:r>
      <w:proofErr w:type="gramEnd"/>
    </w:p>
    <w:p w14:paraId="19619628" w14:textId="77777777" w:rsidR="00280BE6" w:rsidRPr="00280BE6" w:rsidRDefault="00280BE6" w:rsidP="00280BE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80BE6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280BE6">
        <w:rPr>
          <w:rFonts w:ascii="Arial" w:eastAsia="宋体" w:hAnsi="Arial" w:cs="Arial"/>
          <w:color w:val="999999"/>
          <w:kern w:val="0"/>
          <w:sz w:val="18"/>
          <w:szCs w:val="18"/>
        </w:rPr>
        <w:t>2020-03-07 16:03:52</w:t>
      </w:r>
    </w:p>
    <w:p w14:paraId="4FCA45F6" w14:textId="77777777" w:rsidR="00280BE6" w:rsidRPr="00280BE6" w:rsidRDefault="00280BE6" w:rsidP="00280BE6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280BE6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1DEAC882" w14:textId="77777777" w:rsidR="00280BE6" w:rsidRPr="00280BE6" w:rsidRDefault="00280BE6" w:rsidP="00280BE6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280BE6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531AEA68" w14:textId="77777777" w:rsidR="00280BE6" w:rsidRPr="00280BE6" w:rsidRDefault="00280BE6" w:rsidP="00280BE6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s1v-evx-5jr" w:history="1">
        <w:r w:rsidRPr="00280BE6">
          <w:rPr>
            <w:rFonts w:ascii="Arial" w:eastAsia="宋体" w:hAnsi="Arial" w:cs="Arial"/>
            <w:color w:val="9B9EA0"/>
            <w:kern w:val="0"/>
            <w:szCs w:val="21"/>
          </w:rPr>
          <w:t>设计准则</w:t>
        </w:r>
      </w:hyperlink>
    </w:p>
    <w:p w14:paraId="4A9F870D" w14:textId="77777777" w:rsidR="00280BE6" w:rsidRPr="00280BE6" w:rsidRDefault="00280BE6" w:rsidP="00280BE6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nw6-1hu-jc3" w:history="1">
        <w:r w:rsidRPr="00280BE6">
          <w:rPr>
            <w:rFonts w:ascii="Arial" w:eastAsia="宋体" w:hAnsi="Arial" w:cs="Arial"/>
            <w:color w:val="9B9EA0"/>
            <w:kern w:val="0"/>
            <w:szCs w:val="21"/>
          </w:rPr>
          <w:t>表命名规范</w:t>
        </w:r>
      </w:hyperlink>
    </w:p>
    <w:p w14:paraId="650CCD72" w14:textId="77777777" w:rsidR="00280BE6" w:rsidRPr="00280BE6" w:rsidRDefault="00280BE6" w:rsidP="00280BE6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ysy-qhi-nf3" w:history="1">
        <w:r w:rsidRPr="00280BE6">
          <w:rPr>
            <w:rFonts w:ascii="Arial" w:eastAsia="宋体" w:hAnsi="Arial" w:cs="Arial"/>
            <w:color w:val="FF6A00"/>
            <w:kern w:val="0"/>
            <w:szCs w:val="21"/>
          </w:rPr>
          <w:t>数据存储及生命周期管理规范</w:t>
        </w:r>
      </w:hyperlink>
    </w:p>
    <w:p w14:paraId="37327272" w14:textId="77777777" w:rsidR="00280BE6" w:rsidRPr="00280BE6" w:rsidRDefault="00280BE6" w:rsidP="00280BE6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本文为您介绍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公共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维度层设计规范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55D45B3" w14:textId="77777777" w:rsidR="00280BE6" w:rsidRPr="00280BE6" w:rsidRDefault="00280BE6" w:rsidP="00280BE6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280BE6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设计准则</w:t>
      </w:r>
    </w:p>
    <w:p w14:paraId="0647A60B" w14:textId="77777777" w:rsidR="00280BE6" w:rsidRPr="00280BE6" w:rsidRDefault="00280BE6" w:rsidP="00280BE6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一致性维度规范</w:t>
      </w:r>
    </w:p>
    <w:p w14:paraId="05B9A873" w14:textId="77777777" w:rsidR="00280BE6" w:rsidRPr="00280BE6" w:rsidRDefault="00280BE6" w:rsidP="00280BE6">
      <w:pPr>
        <w:widowControl/>
        <w:shd w:val="clear" w:color="auto" w:fill="FFFFFF"/>
        <w:spacing w:before="90" w:after="90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公共层的维度表中相同维度属性在不同物理表中的字段名称、数据类型、数据内容必须保持一致。除了以下情况：</w:t>
      </w:r>
    </w:p>
    <w:p w14:paraId="3E7FFCF3" w14:textId="77777777" w:rsidR="00280BE6" w:rsidRPr="00280BE6" w:rsidRDefault="00280BE6" w:rsidP="00280BE6">
      <w:pPr>
        <w:widowControl/>
        <w:numPr>
          <w:ilvl w:val="1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在不同的实际物理表中，如果由于维度角色的差异，需要使用其他的名称，其他名称也必须是规范的维度属性的别名。例如，定义一个标准的会员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时，如果在一个表中，分别要表示买家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，卖家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，那么设计规范阶段就预先对会员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分别定义买家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和卖家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F17C075" w14:textId="77777777" w:rsidR="00280BE6" w:rsidRPr="00280BE6" w:rsidRDefault="00280BE6" w:rsidP="00280BE6">
      <w:pPr>
        <w:widowControl/>
        <w:numPr>
          <w:ilvl w:val="1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如果由于历史原因，在暂时不一致的情况下，必须在规范的维度定义一个标准维度属性，不同的物理名也必须是来自标准维度属性的别名。</w:t>
      </w:r>
    </w:p>
    <w:p w14:paraId="5D3F1B99" w14:textId="77777777" w:rsidR="00280BE6" w:rsidRPr="00280BE6" w:rsidRDefault="00280BE6" w:rsidP="00280BE6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维度的组合与拆分</w:t>
      </w:r>
    </w:p>
    <w:p w14:paraId="5912A747" w14:textId="77777777" w:rsidR="00280BE6" w:rsidRPr="00280BE6" w:rsidRDefault="00280BE6" w:rsidP="00280BE6">
      <w:pPr>
        <w:widowControl/>
        <w:numPr>
          <w:ilvl w:val="1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组合原则</w:t>
      </w:r>
    </w:p>
    <w:p w14:paraId="3BA841CF" w14:textId="77777777" w:rsidR="00280BE6" w:rsidRPr="00280BE6" w:rsidRDefault="00280BE6" w:rsidP="00280BE6">
      <w:pPr>
        <w:widowControl/>
        <w:numPr>
          <w:ilvl w:val="2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将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维度所描述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业务相关性强的字段在一个物理维表实现。相关性强是指经常需要一起查询或进行报表展现、两个维度属性间是否存在天然的关系等。例如，商品基本属性和所属品牌。</w:t>
      </w:r>
    </w:p>
    <w:p w14:paraId="40F17512" w14:textId="77777777" w:rsidR="00280BE6" w:rsidRPr="00280BE6" w:rsidRDefault="00280BE6" w:rsidP="00280BE6">
      <w:pPr>
        <w:widowControl/>
        <w:numPr>
          <w:ilvl w:val="2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无相关性的维度可以适当考虑杂项维度（例如交易），可以构建一个交易杂项维度收集交易的特殊标记属性、业务分类等信息。也可以将杂项维度退化在事实表中处理，不过容易造成事实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表相对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庞大，加工处理较为复杂。</w:t>
      </w:r>
    </w:p>
    <w:p w14:paraId="0A250956" w14:textId="77777777" w:rsidR="00280BE6" w:rsidRPr="00280BE6" w:rsidRDefault="00280BE6" w:rsidP="00280BE6">
      <w:pPr>
        <w:widowControl/>
        <w:numPr>
          <w:ilvl w:val="2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所谓的行为维度是经过汇总计算的指标，在下游的应用使用时将其当维度处理。如果有需要，度量指标可以作为行为维度冗余到维度表中。</w:t>
      </w:r>
    </w:p>
    <w:p w14:paraId="49E3DAE5" w14:textId="77777777" w:rsidR="00280BE6" w:rsidRPr="00280BE6" w:rsidRDefault="00280BE6" w:rsidP="00280BE6">
      <w:pPr>
        <w:widowControl/>
        <w:numPr>
          <w:ilvl w:val="1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拆分与冗余</w:t>
      </w:r>
    </w:p>
    <w:p w14:paraId="455154F0" w14:textId="77777777" w:rsidR="00280BE6" w:rsidRPr="00280BE6" w:rsidRDefault="00280BE6" w:rsidP="00280BE6">
      <w:pPr>
        <w:widowControl/>
        <w:numPr>
          <w:ilvl w:val="2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对于维度属性过多，涉及源较多的维度表（例如会员表），可以做适当拆分：</w:t>
      </w:r>
    </w:p>
    <w:p w14:paraId="5C345B8B" w14:textId="77777777" w:rsidR="00280BE6" w:rsidRPr="00280BE6" w:rsidRDefault="00280BE6" w:rsidP="00280BE6">
      <w:pPr>
        <w:widowControl/>
        <w:numPr>
          <w:ilvl w:val="3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拆分为核心表和扩展表。核心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表相对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字段较少，刷新产出时间较早，优先使用。扩展表字段较多，且可以冗余核心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表部分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字段，刷新产出时间较晚，适合数据分析人员使用。</w:t>
      </w:r>
    </w:p>
    <w:p w14:paraId="5FA8D3F6" w14:textId="77777777" w:rsidR="00280BE6" w:rsidRPr="00280BE6" w:rsidRDefault="00280BE6" w:rsidP="00280BE6">
      <w:pPr>
        <w:widowControl/>
        <w:numPr>
          <w:ilvl w:val="3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根据维度属性的业务不相关性，将相关度不大的维度属性拆分为多个物理表存储。</w:t>
      </w:r>
    </w:p>
    <w:p w14:paraId="6AD876DB" w14:textId="77777777" w:rsidR="00280BE6" w:rsidRPr="00280BE6" w:rsidRDefault="00280BE6" w:rsidP="00280BE6">
      <w:pPr>
        <w:widowControl/>
        <w:numPr>
          <w:ilvl w:val="2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数据记录数较大的维度表（例如商品表），可以适当冗余一些子集合，以减少下游扫描数据量：</w:t>
      </w:r>
    </w:p>
    <w:p w14:paraId="0D549E62" w14:textId="77777777" w:rsidR="00280BE6" w:rsidRPr="00280BE6" w:rsidRDefault="00280BE6" w:rsidP="00280BE6">
      <w:pPr>
        <w:widowControl/>
        <w:numPr>
          <w:ilvl w:val="3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可以根据当天是否有行为，产出一个有活跃行为的相关维表，以减少应用的数据扫描量。</w:t>
      </w:r>
    </w:p>
    <w:p w14:paraId="024CBB98" w14:textId="77777777" w:rsidR="00280BE6" w:rsidRPr="00280BE6" w:rsidRDefault="00280BE6" w:rsidP="00280BE6">
      <w:pPr>
        <w:widowControl/>
        <w:numPr>
          <w:ilvl w:val="3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可根据所属业务扫描数据范围大小的不同，进行适当子集合冗余。</w:t>
      </w:r>
    </w:p>
    <w:p w14:paraId="54C56D37" w14:textId="77777777" w:rsidR="00280BE6" w:rsidRPr="00280BE6" w:rsidRDefault="00280BE6" w:rsidP="00280BE6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280BE6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lastRenderedPageBreak/>
        <w:t>表命名规范</w:t>
      </w:r>
    </w:p>
    <w:p w14:paraId="34FBBD43" w14:textId="77777777" w:rsidR="00280BE6" w:rsidRPr="00280BE6" w:rsidRDefault="00280BE6" w:rsidP="00280BE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命名规则：</w:t>
      </w:r>
      <w:r w:rsidRPr="00280BE6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{</w:t>
      </w:r>
      <w:proofErr w:type="spellStart"/>
      <w:r w:rsidRPr="00280BE6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project_name</w:t>
      </w:r>
      <w:proofErr w:type="spellEnd"/>
      <w:r w:rsidRPr="00280BE6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}.dim{</w:t>
      </w:r>
      <w:r w:rsidRPr="00280BE6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业务</w:t>
      </w:r>
      <w:r w:rsidRPr="00280BE6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/pub}{</w:t>
      </w:r>
      <w:r w:rsidRPr="00280BE6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维度定义</w:t>
      </w:r>
      <w:r w:rsidRPr="00280BE6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}[_{</w:t>
      </w:r>
      <w:r w:rsidRPr="00280BE6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自定义命名标签</w:t>
      </w:r>
      <w:r w:rsidRPr="00280BE6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}]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，其中的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pub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与具体业务无关，各个业务部都可以共用，例如时间维度。</w:t>
      </w:r>
    </w:p>
    <w:p w14:paraId="38987B7F" w14:textId="77777777" w:rsidR="00280BE6" w:rsidRPr="00280BE6" w:rsidRDefault="00280BE6" w:rsidP="00280BE6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280BE6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数据存储及生命周期管理规范</w:t>
      </w:r>
    </w:p>
    <w:p w14:paraId="4CC68DE7" w14:textId="77777777" w:rsidR="00280BE6" w:rsidRPr="00280BE6" w:rsidRDefault="00280BE6" w:rsidP="00280BE6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公共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维度层的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表的类型为维度表，存储方式为按天分区。</w:t>
      </w:r>
    </w:p>
    <w:p w14:paraId="783EBDCB" w14:textId="77777777" w:rsidR="00280BE6" w:rsidRPr="00280BE6" w:rsidRDefault="00280BE6" w:rsidP="00280BE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模型设计者根据自身业务需求设置表的生命周期管理。您可依据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个月内的最大需要访问的跨度设置保留策略，具体计算方式如下：</w:t>
      </w:r>
    </w:p>
    <w:p w14:paraId="1A03FDA6" w14:textId="77777777" w:rsidR="00280BE6" w:rsidRPr="00280BE6" w:rsidRDefault="00280BE6" w:rsidP="00280BE6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7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2626882C" w14:textId="77777777" w:rsidR="00280BE6" w:rsidRPr="00280BE6" w:rsidRDefault="00280BE6" w:rsidP="00280BE6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12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15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2F42C2AC" w14:textId="77777777" w:rsidR="00280BE6" w:rsidRPr="00280BE6" w:rsidRDefault="00280BE6" w:rsidP="00280BE6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30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2F330D4A" w14:textId="77777777" w:rsidR="00280BE6" w:rsidRPr="00280BE6" w:rsidRDefault="00280BE6" w:rsidP="00280BE6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90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93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54918A53" w14:textId="77777777" w:rsidR="00280BE6" w:rsidRPr="00280BE6" w:rsidRDefault="00280BE6" w:rsidP="00280BE6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180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183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6E748610" w14:textId="77777777" w:rsidR="00280BE6" w:rsidRPr="00280BE6" w:rsidRDefault="00280BE6" w:rsidP="00280BE6">
      <w:pPr>
        <w:widowControl/>
        <w:numPr>
          <w:ilvl w:val="0"/>
          <w:numId w:val="3"/>
        </w:numPr>
        <w:shd w:val="clear" w:color="auto" w:fill="FFFFFF"/>
        <w:spacing w:before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365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368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42AA263B" w14:textId="77777777" w:rsidR="00280BE6" w:rsidRPr="00280BE6" w:rsidRDefault="00280BE6" w:rsidP="00280BE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280BE6">
        <w:rPr>
          <w:rFonts w:ascii="Arial" w:eastAsia="宋体" w:hAnsi="Arial" w:cs="Arial"/>
          <w:color w:val="373D41"/>
          <w:kern w:val="36"/>
          <w:sz w:val="48"/>
          <w:szCs w:val="48"/>
        </w:rPr>
        <w:t>CDM</w:t>
      </w:r>
      <w:r w:rsidRPr="00280BE6">
        <w:rPr>
          <w:rFonts w:ascii="Arial" w:eastAsia="宋体" w:hAnsi="Arial" w:cs="Arial"/>
          <w:color w:val="373D41"/>
          <w:kern w:val="36"/>
          <w:sz w:val="48"/>
          <w:szCs w:val="48"/>
        </w:rPr>
        <w:t>明细层设计规范</w:t>
      </w:r>
    </w:p>
    <w:p w14:paraId="14897CBA" w14:textId="77777777" w:rsidR="00280BE6" w:rsidRPr="00280BE6" w:rsidRDefault="00280BE6" w:rsidP="00280BE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80BE6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280BE6">
        <w:rPr>
          <w:rFonts w:ascii="Arial" w:eastAsia="宋体" w:hAnsi="Arial" w:cs="Arial"/>
          <w:color w:val="999999"/>
          <w:kern w:val="0"/>
          <w:sz w:val="18"/>
          <w:szCs w:val="18"/>
        </w:rPr>
        <w:t>2020-04-07 15:42:03</w:t>
      </w:r>
    </w:p>
    <w:p w14:paraId="7982B67F" w14:textId="77777777" w:rsidR="00280BE6" w:rsidRPr="00280BE6" w:rsidRDefault="00280BE6" w:rsidP="00280BE6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280BE6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26A0188E" w14:textId="77777777" w:rsidR="00280BE6" w:rsidRPr="00280BE6" w:rsidRDefault="00280BE6" w:rsidP="00280BE6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history="1">
        <w:r w:rsidRPr="00280BE6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66DAC125" w14:textId="77777777" w:rsidR="00280BE6" w:rsidRPr="00280BE6" w:rsidRDefault="00280BE6" w:rsidP="00280BE6">
      <w:pPr>
        <w:widowControl/>
        <w:numPr>
          <w:ilvl w:val="0"/>
          <w:numId w:val="4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anchor="title-7ie-2pt-bbt" w:history="1">
        <w:r w:rsidRPr="00280BE6">
          <w:rPr>
            <w:rFonts w:ascii="Arial" w:eastAsia="宋体" w:hAnsi="Arial" w:cs="Arial"/>
            <w:color w:val="9B9EA0"/>
            <w:kern w:val="0"/>
            <w:szCs w:val="21"/>
          </w:rPr>
          <w:t>表命名规范</w:t>
        </w:r>
      </w:hyperlink>
    </w:p>
    <w:p w14:paraId="7130A62B" w14:textId="77777777" w:rsidR="00280BE6" w:rsidRPr="00280BE6" w:rsidRDefault="00280BE6" w:rsidP="00280BE6">
      <w:pPr>
        <w:widowControl/>
        <w:numPr>
          <w:ilvl w:val="0"/>
          <w:numId w:val="4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1" w:anchor="title-myr-kqe-34q" w:history="1">
        <w:r w:rsidRPr="00280BE6">
          <w:rPr>
            <w:rFonts w:ascii="Arial" w:eastAsia="宋体" w:hAnsi="Arial" w:cs="Arial"/>
            <w:color w:val="9B9EA0"/>
            <w:kern w:val="0"/>
            <w:szCs w:val="21"/>
          </w:rPr>
          <w:t>数据存储及生命周期管理规范</w:t>
        </w:r>
      </w:hyperlink>
    </w:p>
    <w:p w14:paraId="7263B7E1" w14:textId="77777777" w:rsidR="00280BE6" w:rsidRPr="00280BE6" w:rsidRDefault="00280BE6" w:rsidP="00280BE6">
      <w:pPr>
        <w:widowControl/>
        <w:numPr>
          <w:ilvl w:val="0"/>
          <w:numId w:val="4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2" w:anchor="title-o53-w51-zeh" w:history="1">
        <w:r w:rsidRPr="00280BE6">
          <w:rPr>
            <w:rFonts w:ascii="Arial" w:eastAsia="宋体" w:hAnsi="Arial" w:cs="Arial"/>
            <w:color w:val="FF6A00"/>
            <w:kern w:val="0"/>
            <w:szCs w:val="21"/>
          </w:rPr>
          <w:t>事务</w:t>
        </w:r>
        <w:proofErr w:type="gramStart"/>
        <w:r w:rsidRPr="00280BE6">
          <w:rPr>
            <w:rFonts w:ascii="Arial" w:eastAsia="宋体" w:hAnsi="Arial" w:cs="Arial"/>
            <w:color w:val="FF6A00"/>
            <w:kern w:val="0"/>
            <w:szCs w:val="21"/>
          </w:rPr>
          <w:t>型事实表</w:t>
        </w:r>
        <w:proofErr w:type="gramEnd"/>
        <w:r w:rsidRPr="00280BE6">
          <w:rPr>
            <w:rFonts w:ascii="Arial" w:eastAsia="宋体" w:hAnsi="Arial" w:cs="Arial"/>
            <w:color w:val="FF6A00"/>
            <w:kern w:val="0"/>
            <w:szCs w:val="21"/>
          </w:rPr>
          <w:t>设计准则</w:t>
        </w:r>
      </w:hyperlink>
    </w:p>
    <w:p w14:paraId="7692211B" w14:textId="77777777" w:rsidR="00280BE6" w:rsidRPr="00280BE6" w:rsidRDefault="00280BE6" w:rsidP="00280BE6">
      <w:pPr>
        <w:widowControl/>
        <w:numPr>
          <w:ilvl w:val="0"/>
          <w:numId w:val="4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3" w:anchor="title-1uq-w3h-1mj" w:history="1">
        <w:r w:rsidRPr="00280BE6">
          <w:rPr>
            <w:rFonts w:ascii="Arial" w:eastAsia="宋体" w:hAnsi="Arial" w:cs="Arial"/>
            <w:color w:val="9B9EA0"/>
            <w:kern w:val="0"/>
            <w:szCs w:val="21"/>
          </w:rPr>
          <w:t>周期快照</w:t>
        </w:r>
        <w:proofErr w:type="gramStart"/>
        <w:r w:rsidRPr="00280BE6">
          <w:rPr>
            <w:rFonts w:ascii="Arial" w:eastAsia="宋体" w:hAnsi="Arial" w:cs="Arial"/>
            <w:color w:val="9B9EA0"/>
            <w:kern w:val="0"/>
            <w:szCs w:val="21"/>
          </w:rPr>
          <w:t>型事实表</w:t>
        </w:r>
        <w:proofErr w:type="gramEnd"/>
      </w:hyperlink>
    </w:p>
    <w:p w14:paraId="5F0CF813" w14:textId="77777777" w:rsidR="00280BE6" w:rsidRPr="00280BE6" w:rsidRDefault="00280BE6" w:rsidP="00280BE6">
      <w:pPr>
        <w:widowControl/>
        <w:numPr>
          <w:ilvl w:val="0"/>
          <w:numId w:val="4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4" w:anchor="title-abq-o71-jub" w:history="1">
        <w:r w:rsidRPr="00280BE6">
          <w:rPr>
            <w:rFonts w:ascii="Arial" w:eastAsia="宋体" w:hAnsi="Arial" w:cs="Arial"/>
            <w:color w:val="9B9EA0"/>
            <w:kern w:val="0"/>
            <w:szCs w:val="21"/>
          </w:rPr>
          <w:t>累计快照事实表</w:t>
        </w:r>
      </w:hyperlink>
    </w:p>
    <w:p w14:paraId="0F95E711" w14:textId="77777777" w:rsidR="00280BE6" w:rsidRPr="00280BE6" w:rsidRDefault="00280BE6" w:rsidP="00280BE6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本文为您介绍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明细层的表、数据存储与生命周期管理和各种事实表的设计规范。</w:t>
      </w:r>
    </w:p>
    <w:p w14:paraId="04CE3BD0" w14:textId="77777777" w:rsidR="00280BE6" w:rsidRPr="00280BE6" w:rsidRDefault="00280BE6" w:rsidP="00280BE6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280BE6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表命名规范</w:t>
      </w:r>
    </w:p>
    <w:p w14:paraId="76D95CB9" w14:textId="77777777" w:rsidR="00280BE6" w:rsidRPr="00280BE6" w:rsidRDefault="00280BE6" w:rsidP="00280BE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命名规则：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{</w:t>
      </w:r>
      <w:proofErr w:type="spellStart"/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project_name</w:t>
      </w:r>
      <w:proofErr w:type="spellEnd"/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}.</w:t>
      </w:r>
      <w:proofErr w:type="spellStart"/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dwd</w:t>
      </w:r>
      <w:proofErr w:type="spellEnd"/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业务缩写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/pub}{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数据域缩写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业务过程缩写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}[{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自定义表命名标签缩写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}]{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刷新周期标识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单分区增量全量标识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BC70DF6" w14:textId="77777777" w:rsidR="00280BE6" w:rsidRPr="00280BE6" w:rsidRDefault="00280BE6" w:rsidP="00280BE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命名说明：</w:t>
      </w:r>
    </w:p>
    <w:p w14:paraId="6E6F4771" w14:textId="77777777" w:rsidR="00280BE6" w:rsidRPr="00280BE6" w:rsidRDefault="00280BE6" w:rsidP="00280BE6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pub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表示数据包括多个业务的数据。</w:t>
      </w:r>
    </w:p>
    <w:p w14:paraId="3E14B948" w14:textId="77777777" w:rsidR="00280BE6" w:rsidRPr="00280BE6" w:rsidRDefault="00280BE6" w:rsidP="00280BE6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单分区增量全量标识：</w:t>
      </w:r>
      <w:proofErr w:type="spell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i</w:t>
      </w:r>
      <w:proofErr w:type="spell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表示增量，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表示全量。</w:t>
      </w:r>
    </w:p>
    <w:p w14:paraId="3C14C31E" w14:textId="77777777" w:rsidR="00280BE6" w:rsidRPr="00280BE6" w:rsidRDefault="00280BE6" w:rsidP="00280BE6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280BE6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数据存储及生命周期管理规范</w:t>
      </w:r>
    </w:p>
    <w:p w14:paraId="038E2613" w14:textId="77777777" w:rsidR="00280BE6" w:rsidRPr="00280BE6" w:rsidRDefault="00280BE6" w:rsidP="00280BE6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明细层的表的类型为事实表，存储方式为按天分区。</w:t>
      </w:r>
    </w:p>
    <w:p w14:paraId="7F576803" w14:textId="77777777" w:rsidR="00280BE6" w:rsidRPr="00280BE6" w:rsidRDefault="00280BE6" w:rsidP="00280BE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事务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型事实表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一般永久保存。周期快照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型事实表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根据业务需求设置生命周期管理。您可依据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个月内的最大需要访问的跨度设置保留策略，具体计算方式如下：</w:t>
      </w:r>
    </w:p>
    <w:p w14:paraId="573E355F" w14:textId="77777777" w:rsidR="00280BE6" w:rsidRPr="00280BE6" w:rsidRDefault="00280BE6" w:rsidP="00280BE6">
      <w:pPr>
        <w:widowControl/>
        <w:numPr>
          <w:ilvl w:val="0"/>
          <w:numId w:val="6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7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08926823" w14:textId="77777777" w:rsidR="00280BE6" w:rsidRPr="00280BE6" w:rsidRDefault="00280BE6" w:rsidP="00280BE6">
      <w:pPr>
        <w:widowControl/>
        <w:numPr>
          <w:ilvl w:val="0"/>
          <w:numId w:val="6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12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15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73B1CC65" w14:textId="77777777" w:rsidR="00280BE6" w:rsidRPr="00280BE6" w:rsidRDefault="00280BE6" w:rsidP="00280BE6">
      <w:pPr>
        <w:widowControl/>
        <w:numPr>
          <w:ilvl w:val="0"/>
          <w:numId w:val="6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30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06FB3C0D" w14:textId="77777777" w:rsidR="00280BE6" w:rsidRPr="00280BE6" w:rsidRDefault="00280BE6" w:rsidP="00280BE6">
      <w:pPr>
        <w:widowControl/>
        <w:numPr>
          <w:ilvl w:val="0"/>
          <w:numId w:val="6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90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93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6F3B6DDA" w14:textId="77777777" w:rsidR="00280BE6" w:rsidRPr="00280BE6" w:rsidRDefault="00280BE6" w:rsidP="00280BE6">
      <w:pPr>
        <w:widowControl/>
        <w:numPr>
          <w:ilvl w:val="0"/>
          <w:numId w:val="6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180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183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55F227B3" w14:textId="77777777" w:rsidR="00280BE6" w:rsidRPr="00280BE6" w:rsidRDefault="00280BE6" w:rsidP="00280BE6">
      <w:pPr>
        <w:widowControl/>
        <w:numPr>
          <w:ilvl w:val="0"/>
          <w:numId w:val="6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365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368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45E9E042" w14:textId="77777777" w:rsidR="00280BE6" w:rsidRPr="00280BE6" w:rsidRDefault="00280BE6" w:rsidP="00280BE6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280BE6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事务</w:t>
      </w:r>
      <w:proofErr w:type="gramStart"/>
      <w:r w:rsidRPr="00280BE6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型事实表</w:t>
      </w:r>
      <w:proofErr w:type="gramEnd"/>
      <w:r w:rsidRPr="00280BE6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设计准则</w:t>
      </w:r>
    </w:p>
    <w:p w14:paraId="384D22D6" w14:textId="77777777" w:rsidR="00280BE6" w:rsidRPr="00280BE6" w:rsidRDefault="00280BE6" w:rsidP="00280BE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事务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型事实表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主要用于分析行为与追踪事件。事务事实表获取业务过程中的事件或者行为细节，然后通过事实与维度之间关联，可以非常方便地统计各种事件相关的度量，例如浏览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UV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，搜索次数等等。</w:t>
      </w:r>
    </w:p>
    <w:p w14:paraId="023E43F0" w14:textId="77777777" w:rsidR="00280BE6" w:rsidRPr="00280BE6" w:rsidRDefault="00280BE6" w:rsidP="00280BE6">
      <w:pPr>
        <w:widowControl/>
        <w:numPr>
          <w:ilvl w:val="0"/>
          <w:numId w:val="7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基于数据应用需求的分析设计事务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型事实表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，如果下游存在较大的针对某个业务过程事件的分析指标需求，可以考虑基于某一个事件过程构建事务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型事实表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9C0F9A6" w14:textId="77777777" w:rsidR="00280BE6" w:rsidRPr="00280BE6" w:rsidRDefault="00280BE6" w:rsidP="00280BE6">
      <w:pPr>
        <w:widowControl/>
        <w:numPr>
          <w:ilvl w:val="0"/>
          <w:numId w:val="7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事务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型事实表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一般选用事件发生日期或时间作为分区字段，这种分区方式可以方便下游的作业数据扫描执行分区裁剪。</w:t>
      </w:r>
    </w:p>
    <w:p w14:paraId="6B361644" w14:textId="77777777" w:rsidR="00280BE6" w:rsidRPr="00280BE6" w:rsidRDefault="00280BE6" w:rsidP="00280BE6">
      <w:pPr>
        <w:widowControl/>
        <w:numPr>
          <w:ilvl w:val="0"/>
          <w:numId w:val="7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明细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层事实表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的冗余子集的原则能有利于降低上层数据访问的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IO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开销。</w:t>
      </w:r>
    </w:p>
    <w:p w14:paraId="1501320E" w14:textId="77777777" w:rsidR="00280BE6" w:rsidRPr="00280BE6" w:rsidRDefault="00280BE6" w:rsidP="00280BE6">
      <w:pPr>
        <w:widowControl/>
        <w:numPr>
          <w:ilvl w:val="0"/>
          <w:numId w:val="7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明细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层事实表维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度退化到事实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表原则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能有利于减少上层数据访问的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JOIN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成本。</w:t>
      </w:r>
    </w:p>
    <w:p w14:paraId="69EA0698" w14:textId="77777777" w:rsidR="00280BE6" w:rsidRPr="00280BE6" w:rsidRDefault="00280BE6" w:rsidP="00280BE6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280BE6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周期快照</w:t>
      </w:r>
      <w:proofErr w:type="gramStart"/>
      <w:r w:rsidRPr="00280BE6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型事实表</w:t>
      </w:r>
      <w:proofErr w:type="gramEnd"/>
    </w:p>
    <w:p w14:paraId="520BE84F" w14:textId="77777777" w:rsidR="00280BE6" w:rsidRPr="00280BE6" w:rsidRDefault="00280BE6" w:rsidP="00280BE6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周期快照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型事实表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主要用于分析状态型或者存量型事实。快照是指以预定的时间间隔来采样状态度量。</w:t>
      </w:r>
    </w:p>
    <w:p w14:paraId="2DDBF88A" w14:textId="77777777" w:rsidR="00280BE6" w:rsidRPr="00280BE6" w:rsidRDefault="00280BE6" w:rsidP="00280BE6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280BE6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累计快照事实表</w:t>
      </w:r>
    </w:p>
    <w:p w14:paraId="6ADA97CD" w14:textId="77777777" w:rsidR="00280BE6" w:rsidRPr="00280BE6" w:rsidRDefault="00280BE6" w:rsidP="00280BE6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累计快照事实表是基于多个业务过程联合分析从而构建的事实表，如采购单的流转环节等。</w:t>
      </w:r>
    </w:p>
    <w:p w14:paraId="5EFE9339" w14:textId="77777777" w:rsidR="00280BE6" w:rsidRPr="00280BE6" w:rsidRDefault="00280BE6" w:rsidP="00280BE6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累计快照事实表主要用于分析事件之间的时间间隔与周期。例如，用交易的支付与发货之间的间隔，来分析发货速度，或在支付和退款环节分析支付退款率等等。</w:t>
      </w:r>
    </w:p>
    <w:p w14:paraId="6762E65E" w14:textId="77777777" w:rsidR="00280BE6" w:rsidRPr="00280BE6" w:rsidRDefault="00280BE6" w:rsidP="00280BE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累计快照事实表同时也可以用于帮助分析一些少量的、且对刷新时间不是非常敏感的指标统计。例如，在当前事务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型事实表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不支持，且只有少量的统计指标时，需要分析交易的关闭和发货，就可以基于累计快照事实表进行计算。</w:t>
      </w:r>
    </w:p>
    <w:p w14:paraId="64F41C86" w14:textId="77777777" w:rsidR="00280BE6" w:rsidRPr="00280BE6" w:rsidRDefault="00280BE6" w:rsidP="00280BE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280BE6">
        <w:rPr>
          <w:rFonts w:ascii="Arial" w:eastAsia="宋体" w:hAnsi="Arial" w:cs="Arial"/>
          <w:color w:val="373D41"/>
          <w:kern w:val="36"/>
          <w:sz w:val="48"/>
          <w:szCs w:val="48"/>
        </w:rPr>
        <w:t>CDM</w:t>
      </w:r>
      <w:r w:rsidRPr="00280BE6">
        <w:rPr>
          <w:rFonts w:ascii="Arial" w:eastAsia="宋体" w:hAnsi="Arial" w:cs="Arial"/>
          <w:color w:val="373D41"/>
          <w:kern w:val="36"/>
          <w:sz w:val="48"/>
          <w:szCs w:val="48"/>
        </w:rPr>
        <w:t>汇总层设计规范</w:t>
      </w:r>
    </w:p>
    <w:p w14:paraId="03F730B4" w14:textId="77777777" w:rsidR="00280BE6" w:rsidRPr="00280BE6" w:rsidRDefault="00280BE6" w:rsidP="00280BE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80BE6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280BE6">
        <w:rPr>
          <w:rFonts w:ascii="Arial" w:eastAsia="宋体" w:hAnsi="Arial" w:cs="Arial"/>
          <w:color w:val="999999"/>
          <w:kern w:val="0"/>
          <w:sz w:val="18"/>
          <w:szCs w:val="18"/>
        </w:rPr>
        <w:t>2020-06-18 14:10:42</w:t>
      </w:r>
    </w:p>
    <w:p w14:paraId="3D140BB5" w14:textId="77777777" w:rsidR="00280BE6" w:rsidRPr="00280BE6" w:rsidRDefault="00280BE6" w:rsidP="00280BE6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280BE6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4511FFF0" w14:textId="77777777" w:rsidR="00280BE6" w:rsidRPr="00280BE6" w:rsidRDefault="00280BE6" w:rsidP="00280BE6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5" w:history="1">
        <w:r w:rsidRPr="00280BE6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5E946437" w14:textId="77777777" w:rsidR="00280BE6" w:rsidRPr="00280BE6" w:rsidRDefault="00280BE6" w:rsidP="00280BE6">
      <w:pPr>
        <w:widowControl/>
        <w:numPr>
          <w:ilvl w:val="0"/>
          <w:numId w:val="8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6" w:anchor="title-m2l-o8e-f9y" w:history="1">
        <w:r w:rsidRPr="00280BE6">
          <w:rPr>
            <w:rFonts w:ascii="Arial" w:eastAsia="宋体" w:hAnsi="Arial" w:cs="Arial"/>
            <w:color w:val="9B9EA0"/>
            <w:kern w:val="0"/>
            <w:szCs w:val="21"/>
          </w:rPr>
          <w:t>命名规范</w:t>
        </w:r>
      </w:hyperlink>
    </w:p>
    <w:p w14:paraId="7DD57D80" w14:textId="77777777" w:rsidR="00280BE6" w:rsidRPr="00280BE6" w:rsidRDefault="00280BE6" w:rsidP="00280BE6">
      <w:pPr>
        <w:widowControl/>
        <w:numPr>
          <w:ilvl w:val="0"/>
          <w:numId w:val="8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7" w:anchor="title-xl6-4wc-vsq" w:history="1">
        <w:r w:rsidRPr="00280BE6">
          <w:rPr>
            <w:rFonts w:ascii="Arial" w:eastAsia="宋体" w:hAnsi="Arial" w:cs="Arial"/>
            <w:color w:val="FF6A00"/>
            <w:kern w:val="0"/>
            <w:szCs w:val="21"/>
          </w:rPr>
          <w:t>数据存储及生命周期管理规范</w:t>
        </w:r>
      </w:hyperlink>
    </w:p>
    <w:p w14:paraId="023C8A72" w14:textId="77777777" w:rsidR="00280BE6" w:rsidRPr="00280BE6" w:rsidRDefault="00280BE6" w:rsidP="00280BE6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本文为您介绍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汇总层设计规范。</w:t>
      </w:r>
    </w:p>
    <w:p w14:paraId="6797DD1A" w14:textId="77777777" w:rsidR="00280BE6" w:rsidRPr="00280BE6" w:rsidRDefault="00280BE6" w:rsidP="00280BE6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280BE6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命名规范</w:t>
      </w:r>
    </w:p>
    <w:p w14:paraId="480A164C" w14:textId="77777777" w:rsidR="00280BE6" w:rsidRPr="00280BE6" w:rsidRDefault="00280BE6" w:rsidP="00280BE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命名规则：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{</w:t>
      </w:r>
      <w:proofErr w:type="spellStart"/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project_name</w:t>
      </w:r>
      <w:proofErr w:type="spellEnd"/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}.</w:t>
      </w:r>
      <w:proofErr w:type="spellStart"/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dws</w:t>
      </w:r>
      <w:proofErr w:type="spellEnd"/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业务缩写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/pub}{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数据域缩写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数据粒度缩写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}[{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自定义表命名标签缩写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}]{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统计时间周期范围缩写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刷新周期标识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单分区增量全量标识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6064903" w14:textId="77777777" w:rsidR="00280BE6" w:rsidRPr="00280BE6" w:rsidRDefault="00280BE6" w:rsidP="00280BE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命名说明：</w:t>
      </w:r>
    </w:p>
    <w:p w14:paraId="7A2BC50A" w14:textId="77777777" w:rsidR="00280BE6" w:rsidRPr="00280BE6" w:rsidRDefault="00280BE6" w:rsidP="00280BE6">
      <w:pPr>
        <w:widowControl/>
        <w:numPr>
          <w:ilvl w:val="0"/>
          <w:numId w:val="9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在默认情况下，离线计算应该包括最近一天（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1d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）、最近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天（</w:t>
      </w:r>
      <w:proofErr w:type="spell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nd</w:t>
      </w:r>
      <w:proofErr w:type="spell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）和历史截至当天（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td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）三个表。</w:t>
      </w:r>
    </w:p>
    <w:p w14:paraId="7C32FF60" w14:textId="77777777" w:rsidR="00280BE6" w:rsidRPr="00280BE6" w:rsidRDefault="00280BE6" w:rsidP="00280BE6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如果</w:t>
      </w:r>
      <w:proofErr w:type="spell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nd</w:t>
      </w:r>
      <w:proofErr w:type="spell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表的字段过多，需要拆分时，只允许以一个统计周期单元作为原子拆分，即一个统计周期拆分一个表。例如，最近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7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天（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1w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）拆分一个表，不允许拆分出来的一个表存储多个统计周期。</w:t>
      </w:r>
    </w:p>
    <w:p w14:paraId="4B7BF1B2" w14:textId="77777777" w:rsidR="00280BE6" w:rsidRPr="00280BE6" w:rsidRDefault="00280BE6" w:rsidP="00280BE6">
      <w:pPr>
        <w:widowControl/>
        <w:numPr>
          <w:ilvl w:val="0"/>
          <w:numId w:val="9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对于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{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刷新周期标识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}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{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单分区增量全量标识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}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在汇总层不做强制要求。单分区增量全量标识：</w:t>
      </w:r>
      <w:proofErr w:type="spell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i</w:t>
      </w:r>
      <w:proofErr w:type="spell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表示增量，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表示全量。</w:t>
      </w:r>
    </w:p>
    <w:p w14:paraId="6CF42230" w14:textId="77777777" w:rsidR="00280BE6" w:rsidRPr="00280BE6" w:rsidRDefault="00280BE6" w:rsidP="00280BE6">
      <w:pPr>
        <w:widowControl/>
        <w:numPr>
          <w:ilvl w:val="0"/>
          <w:numId w:val="9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对于小时表不管是按天刷新还是按小时刷新，都用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_</w:t>
      </w:r>
      <w:proofErr w:type="spell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hh</w:t>
      </w:r>
      <w:proofErr w:type="spell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来表示。</w:t>
      </w:r>
    </w:p>
    <w:p w14:paraId="6CD0742F" w14:textId="77777777" w:rsidR="00280BE6" w:rsidRPr="00280BE6" w:rsidRDefault="00280BE6" w:rsidP="00280BE6">
      <w:pPr>
        <w:widowControl/>
        <w:numPr>
          <w:ilvl w:val="0"/>
          <w:numId w:val="9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对于分钟表不管是按天刷新还是按小时刷新，都用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_mm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来表示。</w:t>
      </w:r>
    </w:p>
    <w:p w14:paraId="14062CE2" w14:textId="77777777" w:rsidR="00280BE6" w:rsidRPr="00280BE6" w:rsidRDefault="00280BE6" w:rsidP="00280BE6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280BE6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数据存储及生命周期管理规范</w:t>
      </w:r>
    </w:p>
    <w:p w14:paraId="4BF48CAE" w14:textId="77777777" w:rsidR="00280BE6" w:rsidRPr="00280BE6" w:rsidRDefault="00280BE6" w:rsidP="00280BE6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汇总层的表的类型为事实表，存储方式为按天分区。</w:t>
      </w:r>
    </w:p>
    <w:p w14:paraId="7FC5B9FC" w14:textId="77777777" w:rsidR="00280BE6" w:rsidRPr="00280BE6" w:rsidRDefault="00280BE6" w:rsidP="00280BE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事务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型事实表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一般会永久保存。周期快照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型事实表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根据业务需求设置生命周期管理。您可依据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个月内的最大需要访问的跨度设置保留策略，具体计算方式如下：</w:t>
      </w:r>
    </w:p>
    <w:p w14:paraId="5F7D0363" w14:textId="77777777" w:rsidR="00280BE6" w:rsidRPr="00280BE6" w:rsidRDefault="00280BE6" w:rsidP="00280BE6">
      <w:pPr>
        <w:widowControl/>
        <w:numPr>
          <w:ilvl w:val="0"/>
          <w:numId w:val="10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7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59F7DD22" w14:textId="77777777" w:rsidR="00280BE6" w:rsidRPr="00280BE6" w:rsidRDefault="00280BE6" w:rsidP="00280BE6">
      <w:pPr>
        <w:widowControl/>
        <w:numPr>
          <w:ilvl w:val="0"/>
          <w:numId w:val="10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12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15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14EB37F9" w14:textId="77777777" w:rsidR="00280BE6" w:rsidRPr="00280BE6" w:rsidRDefault="00280BE6" w:rsidP="00280BE6">
      <w:pPr>
        <w:widowControl/>
        <w:numPr>
          <w:ilvl w:val="0"/>
          <w:numId w:val="10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30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1ECEFE09" w14:textId="77777777" w:rsidR="00280BE6" w:rsidRPr="00280BE6" w:rsidRDefault="00280BE6" w:rsidP="00280BE6">
      <w:pPr>
        <w:widowControl/>
        <w:numPr>
          <w:ilvl w:val="0"/>
          <w:numId w:val="10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90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93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05F46A0D" w14:textId="77777777" w:rsidR="00280BE6" w:rsidRPr="00280BE6" w:rsidRDefault="00280BE6" w:rsidP="00280BE6">
      <w:pPr>
        <w:widowControl/>
        <w:numPr>
          <w:ilvl w:val="0"/>
          <w:numId w:val="10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180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183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0C9532D7" w14:textId="77777777" w:rsidR="00280BE6" w:rsidRPr="00280BE6" w:rsidRDefault="00280BE6" w:rsidP="00280BE6">
      <w:pPr>
        <w:widowControl/>
        <w:numPr>
          <w:ilvl w:val="0"/>
          <w:numId w:val="10"/>
        </w:numPr>
        <w:shd w:val="clear" w:color="auto" w:fill="FFFFFF"/>
        <w:spacing w:before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个月内的最大访问跨度小于或等于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365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天时，建议将保留天数设为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368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天。</w:t>
      </w:r>
    </w:p>
    <w:p w14:paraId="388C4559" w14:textId="77777777" w:rsidR="00280BE6" w:rsidRPr="00280BE6" w:rsidRDefault="00280BE6" w:rsidP="00280BE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280BE6">
        <w:rPr>
          <w:rFonts w:ascii="Arial" w:eastAsia="宋体" w:hAnsi="Arial" w:cs="Arial"/>
          <w:color w:val="373D41"/>
          <w:kern w:val="36"/>
          <w:sz w:val="48"/>
          <w:szCs w:val="48"/>
        </w:rPr>
        <w:t>CDM</w:t>
      </w:r>
      <w:r w:rsidRPr="00280BE6">
        <w:rPr>
          <w:rFonts w:ascii="Arial" w:eastAsia="宋体" w:hAnsi="Arial" w:cs="Arial"/>
          <w:color w:val="373D41"/>
          <w:kern w:val="36"/>
          <w:sz w:val="48"/>
          <w:szCs w:val="48"/>
        </w:rPr>
        <w:t>接口数据层设计规范</w:t>
      </w:r>
    </w:p>
    <w:p w14:paraId="784D30AF" w14:textId="77777777" w:rsidR="00280BE6" w:rsidRPr="00280BE6" w:rsidRDefault="00280BE6" w:rsidP="00280BE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80BE6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280BE6">
        <w:rPr>
          <w:rFonts w:ascii="Arial" w:eastAsia="宋体" w:hAnsi="Arial" w:cs="Arial"/>
          <w:color w:val="999999"/>
          <w:kern w:val="0"/>
          <w:sz w:val="18"/>
          <w:szCs w:val="18"/>
        </w:rPr>
        <w:t>2019-12-16 17:27:24</w:t>
      </w:r>
    </w:p>
    <w:p w14:paraId="4451A31C" w14:textId="77777777" w:rsidR="00280BE6" w:rsidRPr="00280BE6" w:rsidRDefault="00280BE6" w:rsidP="00280BE6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280BE6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0AEB34A1" w14:textId="77777777" w:rsidR="00280BE6" w:rsidRPr="00280BE6" w:rsidRDefault="00280BE6" w:rsidP="00280BE6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本文为您介绍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接口数据层设计规范。</w:t>
      </w:r>
    </w:p>
    <w:p w14:paraId="7C4EB497" w14:textId="77777777" w:rsidR="00280BE6" w:rsidRPr="00280BE6" w:rsidRDefault="00280BE6" w:rsidP="00280BE6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接口数据层将不同数据域的汇总数据预关联在一个物理表，开放给应用使用，以减少应用层多次重复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JOIN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的成本开销，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接口数据层更适用于实时计算。</w:t>
      </w:r>
    </w:p>
    <w:p w14:paraId="7272F638" w14:textId="77777777" w:rsidR="00280BE6" w:rsidRPr="00280BE6" w:rsidRDefault="00280BE6" w:rsidP="00280BE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命名规则：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{</w:t>
      </w:r>
      <w:proofErr w:type="spellStart"/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project_name</w:t>
      </w:r>
      <w:proofErr w:type="spellEnd"/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}.</w:t>
      </w:r>
      <w:proofErr w:type="spellStart"/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dwi</w:t>
      </w:r>
      <w:proofErr w:type="spellEnd"/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业务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 xml:space="preserve"> BU 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缩写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/pub}{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数据域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/</w:t>
      </w:r>
      <w:proofErr w:type="spellStart"/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hbd</w:t>
      </w:r>
      <w:proofErr w:type="spellEnd"/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数据粒度缩写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}[{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自定义表命名标签缩写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}]_{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统计时间周期范围缩写</w:t>
      </w:r>
      <w:r w:rsidRPr="00280BE6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。统计时间周期范围和数据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域说明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如下：</w:t>
      </w:r>
    </w:p>
    <w:p w14:paraId="3F5CBBCE" w14:textId="77777777" w:rsidR="00280BE6" w:rsidRPr="00280BE6" w:rsidRDefault="00280BE6" w:rsidP="00280BE6">
      <w:pPr>
        <w:widowControl/>
        <w:numPr>
          <w:ilvl w:val="0"/>
          <w:numId w:val="11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关于统计时间周期范围缩写，默认情况下，离线计算包括最近一天（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1d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）、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最近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天（</w:t>
      </w:r>
      <w:proofErr w:type="spell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nd</w:t>
      </w:r>
      <w:proofErr w:type="spell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）和历史截至当天（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td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）三个表。</w:t>
      </w:r>
    </w:p>
    <w:p w14:paraId="639D923E" w14:textId="77777777" w:rsidR="00280BE6" w:rsidRPr="00280BE6" w:rsidRDefault="00280BE6" w:rsidP="00280BE6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280BE6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280BE6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280BE6">
        <w:rPr>
          <w:rFonts w:ascii="Arial" w:eastAsia="宋体" w:hAnsi="Arial" w:cs="Arial" w:hint="eastAsia"/>
          <w:color w:val="73777A"/>
          <w:kern w:val="0"/>
          <w:szCs w:val="21"/>
        </w:rPr>
        <w:t>如果出现</w:t>
      </w:r>
      <w:proofErr w:type="spellStart"/>
      <w:r w:rsidRPr="00280BE6">
        <w:rPr>
          <w:rFonts w:ascii="Courier New" w:eastAsia="宋体" w:hAnsi="Courier New" w:cs="Courier New"/>
          <w:color w:val="73777A"/>
          <w:kern w:val="0"/>
          <w:szCs w:val="21"/>
        </w:rPr>
        <w:t>nd</w:t>
      </w:r>
      <w:proofErr w:type="spellEnd"/>
      <w:r w:rsidRPr="00280BE6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280BE6">
        <w:rPr>
          <w:rFonts w:ascii="Arial" w:eastAsia="宋体" w:hAnsi="Arial" w:cs="Arial" w:hint="eastAsia"/>
          <w:color w:val="73777A"/>
          <w:kern w:val="0"/>
          <w:szCs w:val="21"/>
        </w:rPr>
        <w:t>的表字段过多，需要拆分时，只允许以一个统计周期单元作为原子拆分，即一个统计周期拆分一个表，例如最近</w:t>
      </w:r>
      <w:r w:rsidRPr="00280BE6">
        <w:rPr>
          <w:rFonts w:ascii="Arial" w:eastAsia="宋体" w:hAnsi="Arial" w:cs="Arial" w:hint="eastAsia"/>
          <w:color w:val="73777A"/>
          <w:kern w:val="0"/>
          <w:szCs w:val="21"/>
        </w:rPr>
        <w:t>7</w:t>
      </w:r>
      <w:r w:rsidRPr="00280BE6">
        <w:rPr>
          <w:rFonts w:ascii="Arial" w:eastAsia="宋体" w:hAnsi="Arial" w:cs="Arial" w:hint="eastAsia"/>
          <w:color w:val="73777A"/>
          <w:kern w:val="0"/>
          <w:szCs w:val="21"/>
        </w:rPr>
        <w:t>天（</w:t>
      </w:r>
      <w:r w:rsidRPr="00280BE6">
        <w:rPr>
          <w:rFonts w:ascii="Arial" w:eastAsia="宋体" w:hAnsi="Arial" w:cs="Arial" w:hint="eastAsia"/>
          <w:color w:val="73777A"/>
          <w:kern w:val="0"/>
          <w:szCs w:val="21"/>
        </w:rPr>
        <w:t>1week</w:t>
      </w:r>
      <w:r w:rsidRPr="00280BE6">
        <w:rPr>
          <w:rFonts w:ascii="Arial" w:eastAsia="宋体" w:hAnsi="Arial" w:cs="Arial" w:hint="eastAsia"/>
          <w:color w:val="73777A"/>
          <w:kern w:val="0"/>
          <w:szCs w:val="21"/>
        </w:rPr>
        <w:t>）拆分一个表，不允许拆分出一个表存储多个统计周期。</w:t>
      </w:r>
    </w:p>
    <w:p w14:paraId="2F004E82" w14:textId="77777777" w:rsidR="00280BE6" w:rsidRPr="00280BE6" w:rsidRDefault="00280BE6" w:rsidP="00280BE6">
      <w:pPr>
        <w:widowControl/>
        <w:numPr>
          <w:ilvl w:val="0"/>
          <w:numId w:val="11"/>
        </w:numPr>
        <w:shd w:val="clear" w:color="auto" w:fill="FFFFFF"/>
        <w:spacing w:before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如果一个汇总表出现混合多个数据域时，表名称中需要使用</w:t>
      </w:r>
      <w:proofErr w:type="spell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hbd</w:t>
      </w:r>
      <w:proofErr w:type="spell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proofErr w:type="spell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hybird</w:t>
      </w:r>
      <w:proofErr w:type="spell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缩写）进行标识，这种情况当前只用于准实时情况，离线计算不建议</w:t>
      </w:r>
      <w:proofErr w:type="gramStart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跨数据域</w:t>
      </w:r>
      <w:proofErr w:type="gramEnd"/>
      <w:r w:rsidRPr="00280BE6">
        <w:rPr>
          <w:rFonts w:ascii="Arial" w:eastAsia="宋体" w:hAnsi="Arial" w:cs="Arial" w:hint="eastAsia"/>
          <w:color w:val="333333"/>
          <w:kern w:val="0"/>
          <w:szCs w:val="21"/>
        </w:rPr>
        <w:t>存储数据。</w:t>
      </w:r>
    </w:p>
    <w:p w14:paraId="19F98092" w14:textId="77777777" w:rsidR="007F0FDE" w:rsidRPr="00280BE6" w:rsidRDefault="00280BE6"/>
    <w:sectPr w:rsidR="007F0FDE" w:rsidRPr="00280BE6" w:rsidSect="00280B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4CC6"/>
    <w:multiLevelType w:val="multilevel"/>
    <w:tmpl w:val="3944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A4EC0"/>
    <w:multiLevelType w:val="multilevel"/>
    <w:tmpl w:val="D6F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B215E"/>
    <w:multiLevelType w:val="multilevel"/>
    <w:tmpl w:val="77C2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E02F9"/>
    <w:multiLevelType w:val="multilevel"/>
    <w:tmpl w:val="896C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304F3"/>
    <w:multiLevelType w:val="multilevel"/>
    <w:tmpl w:val="254A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B51B1"/>
    <w:multiLevelType w:val="multilevel"/>
    <w:tmpl w:val="7FAE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464BD"/>
    <w:multiLevelType w:val="multilevel"/>
    <w:tmpl w:val="EB64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75ADD"/>
    <w:multiLevelType w:val="multilevel"/>
    <w:tmpl w:val="165A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54BC5"/>
    <w:multiLevelType w:val="multilevel"/>
    <w:tmpl w:val="10EE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A7DE8"/>
    <w:multiLevelType w:val="multilevel"/>
    <w:tmpl w:val="DE2C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A59F4"/>
    <w:multiLevelType w:val="multilevel"/>
    <w:tmpl w:val="7B6A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77"/>
    <w:rsid w:val="0019741F"/>
    <w:rsid w:val="00280BE6"/>
    <w:rsid w:val="00C53177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8C575-08DD-445F-A0FE-264F6CB4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0B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80B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0B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80BE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80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80BE6"/>
    <w:rPr>
      <w:color w:val="0000FF"/>
      <w:u w:val="single"/>
    </w:rPr>
  </w:style>
  <w:style w:type="paragraph" w:customStyle="1" w:styleId="active">
    <w:name w:val="active"/>
    <w:basedOn w:val="a"/>
    <w:rsid w:val="00280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280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280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280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80BE6"/>
  </w:style>
  <w:style w:type="character" w:styleId="a5">
    <w:name w:val="Strong"/>
    <w:basedOn w:val="a0"/>
    <w:uiPriority w:val="22"/>
    <w:qFormat/>
    <w:rsid w:val="00280BE6"/>
    <w:rPr>
      <w:b/>
      <w:bCs/>
    </w:rPr>
  </w:style>
  <w:style w:type="character" w:styleId="HTML">
    <w:name w:val="HTML Code"/>
    <w:basedOn w:val="a0"/>
    <w:uiPriority w:val="99"/>
    <w:semiHidden/>
    <w:unhideWhenUsed/>
    <w:rsid w:val="00280B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7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231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565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5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20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64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5868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5569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5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28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03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9544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54847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5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8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7871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37115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17435.html?spm=a2c4g.11186623.6.917.6fad2bcaEo9PDc" TargetMode="External"/><Relationship Id="rId13" Type="http://schemas.openxmlformats.org/officeDocument/2006/relationships/hyperlink" Target="https://help.aliyun.com/document_detail/117437.html?spm=a2c4g.11186623.6.918.435a7ad09KDT5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17435.html?spm=a2c4g.11186623.6.917.6fad2bcaEo9PDc" TargetMode="External"/><Relationship Id="rId12" Type="http://schemas.openxmlformats.org/officeDocument/2006/relationships/hyperlink" Target="https://help.aliyun.com/document_detail/117437.html?spm=a2c4g.11186623.6.918.435a7ad09KDT5e" TargetMode="External"/><Relationship Id="rId17" Type="http://schemas.openxmlformats.org/officeDocument/2006/relationships/hyperlink" Target="https://help.aliyun.com/document_detail/117438.html?spm=a2c4g.11186623.6.919.495346abcTz7w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117438.html?spm=a2c4g.11186623.6.919.495346abcTz7w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17435.html?spm=a2c4g.11186623.6.917.6fad2bcaEo9PDc" TargetMode="External"/><Relationship Id="rId11" Type="http://schemas.openxmlformats.org/officeDocument/2006/relationships/hyperlink" Target="https://help.aliyun.com/document_detail/117437.html?spm=a2c4g.11186623.6.918.435a7ad09KDT5e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s://help.aliyun.com/document_detail/117437.html?spm=a2c4g.11186623.6.918.435a7ad09KDT5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https://help.aliyun.com/document_detail/117437.html?spm=a2c4g.11186623.6.918.435a7ad09KDT5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2021-01-01T11:44:00Z</dcterms:created>
  <dcterms:modified xsi:type="dcterms:W3CDTF">2021-01-01T11:51:00Z</dcterms:modified>
</cp:coreProperties>
</file>