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8C18" w14:textId="77777777" w:rsidR="00A2030C" w:rsidRDefault="002F78FB">
      <w:pPr>
        <w:jc w:val="both"/>
        <w:rPr>
          <w:rFonts w:eastAsia="SimSun" w:cs="Calibri"/>
          <w:b/>
          <w:color w:val="000000"/>
          <w:lang w:eastAsia="zh-CN"/>
        </w:rPr>
      </w:pPr>
      <w:commentRangeStart w:id="0"/>
      <w:r>
        <w:rPr>
          <w:rFonts w:eastAsia="SimSun" w:cs="Calibri" w:hint="eastAsia"/>
          <w:b/>
          <w:color w:val="000000"/>
          <w:lang w:eastAsia="zh-CN"/>
        </w:rPr>
        <w:t>Recruitment Statement</w:t>
      </w:r>
      <w:commentRangeEnd w:id="0"/>
      <w:r w:rsidR="00F22837">
        <w:rPr>
          <w:rStyle w:val="CommentReference"/>
        </w:rPr>
        <w:commentReference w:id="0"/>
      </w:r>
    </w:p>
    <w:p w14:paraId="47EF8C19" w14:textId="77777777" w:rsidR="00A2030C" w:rsidRDefault="00A2030C">
      <w:pPr>
        <w:rPr>
          <w:rFonts w:ascii="Times New Roman" w:hAnsi="Times New Roman" w:cs="Times New Roman"/>
          <w:color w:val="000000"/>
        </w:rPr>
      </w:pPr>
    </w:p>
    <w:p w14:paraId="47EF8C1A" w14:textId="77777777" w:rsidR="00A2030C" w:rsidRDefault="002F78FB">
      <w:pPr>
        <w:rPr>
          <w:rFonts w:ascii="Arial" w:hAnsi="Arial" w:cs="Arial"/>
          <w:sz w:val="22"/>
          <w:szCs w:val="22"/>
        </w:rPr>
      </w:pPr>
      <w:r>
        <w:rPr>
          <w:rFonts w:ascii="Times New Roman" w:eastAsia="SimSun" w:hAnsi="Times New Roman" w:cs="Times New Roman" w:hint="eastAsia"/>
          <w:color w:val="000000"/>
          <w:lang w:eastAsia="zh-CN"/>
        </w:rPr>
        <w:t>Study Name: Sensory Discrimination, Processing Speed, and Working Memory</w:t>
      </w:r>
    </w:p>
    <w:p w14:paraId="47EF8C1B" w14:textId="77777777" w:rsidR="00A2030C" w:rsidRDefault="00A2030C">
      <w:pPr>
        <w:rPr>
          <w:rFonts w:ascii="Times New Roman" w:hAnsi="Times New Roman" w:cs="Times New Roman"/>
          <w:color w:val="000000"/>
        </w:rPr>
      </w:pPr>
    </w:p>
    <w:p w14:paraId="47EF8C1C" w14:textId="77777777" w:rsidR="00A2030C" w:rsidRDefault="002F78FB">
      <w:p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 xml:space="preserve">The following information will be obtained during the screening test: </w:t>
      </w:r>
    </w:p>
    <w:p w14:paraId="47EF8C1D" w14:textId="77777777" w:rsidR="00A2030C" w:rsidRDefault="002F78FB">
      <w:pPr>
        <w:numPr>
          <w:ilvl w:val="0"/>
          <w:numId w:val="1"/>
        </w:num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Participant</w:t>
      </w:r>
      <w:r>
        <w:rPr>
          <w:rFonts w:ascii="Times New Roman" w:eastAsia="SimSun" w:hAnsi="Times New Roman" w:cs="Times New Roman"/>
          <w:color w:val="000000"/>
          <w:lang w:eastAsia="zh-CN"/>
        </w:rPr>
        <w:t>’</w:t>
      </w:r>
      <w:r>
        <w:rPr>
          <w:rFonts w:ascii="Times New Roman" w:eastAsia="SimSun" w:hAnsi="Times New Roman" w:cs="Times New Roman" w:hint="eastAsia"/>
          <w:color w:val="000000"/>
          <w:lang w:eastAsia="zh-CN"/>
        </w:rPr>
        <w:t>s full name</w:t>
      </w:r>
    </w:p>
    <w:p w14:paraId="47EF8C1E" w14:textId="77777777" w:rsidR="00A2030C" w:rsidRDefault="002F78FB">
      <w:pPr>
        <w:numPr>
          <w:ilvl w:val="0"/>
          <w:numId w:val="1"/>
        </w:num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Participant</w:t>
      </w:r>
      <w:r>
        <w:rPr>
          <w:rFonts w:ascii="Times New Roman" w:eastAsia="SimSun" w:hAnsi="Times New Roman" w:cs="Times New Roman"/>
          <w:color w:val="000000"/>
          <w:lang w:eastAsia="zh-CN"/>
        </w:rPr>
        <w:t>’</w:t>
      </w:r>
      <w:r>
        <w:rPr>
          <w:rFonts w:ascii="Times New Roman" w:eastAsia="SimSun" w:hAnsi="Times New Roman" w:cs="Times New Roman" w:hint="eastAsia"/>
          <w:color w:val="000000"/>
          <w:lang w:eastAsia="zh-CN"/>
        </w:rPr>
        <w:t>s email address</w:t>
      </w:r>
    </w:p>
    <w:p w14:paraId="47EF8C1F" w14:textId="77777777" w:rsidR="00A2030C" w:rsidRDefault="002F78FB">
      <w:pPr>
        <w:numPr>
          <w:ilvl w:val="0"/>
          <w:numId w:val="1"/>
        </w:num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Participant</w:t>
      </w:r>
      <w:r>
        <w:rPr>
          <w:rFonts w:ascii="Times New Roman" w:eastAsia="SimSun" w:hAnsi="Times New Roman" w:cs="Times New Roman"/>
          <w:color w:val="000000"/>
          <w:lang w:eastAsia="zh-CN"/>
        </w:rPr>
        <w:t>’</w:t>
      </w:r>
      <w:r>
        <w:rPr>
          <w:rFonts w:ascii="Times New Roman" w:eastAsia="SimSun" w:hAnsi="Times New Roman" w:cs="Times New Roman" w:hint="eastAsia"/>
          <w:color w:val="000000"/>
          <w:lang w:eastAsia="zh-CN"/>
        </w:rPr>
        <w:t>s age</w:t>
      </w:r>
    </w:p>
    <w:p w14:paraId="47EF8C20" w14:textId="77777777" w:rsidR="00A2030C" w:rsidRDefault="002F78FB">
      <w:pPr>
        <w:numPr>
          <w:ilvl w:val="0"/>
          <w:numId w:val="1"/>
        </w:num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If participant is a student at University of California, Irvine</w:t>
      </w:r>
    </w:p>
    <w:p w14:paraId="47EF8C21" w14:textId="77777777" w:rsidR="00A2030C" w:rsidRDefault="002F78FB">
      <w:pPr>
        <w:numPr>
          <w:ilvl w:val="0"/>
          <w:numId w:val="1"/>
        </w:num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If participant has normal or corrected-to-normal vision.</w:t>
      </w:r>
    </w:p>
    <w:p w14:paraId="47EF8C22" w14:textId="77777777" w:rsidR="00A2030C" w:rsidRDefault="002F78FB">
      <w:pPr>
        <w:numPr>
          <w:ilvl w:val="0"/>
          <w:numId w:val="1"/>
        </w:num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Participant</w:t>
      </w:r>
      <w:r>
        <w:rPr>
          <w:rFonts w:ascii="Times New Roman" w:eastAsia="SimSun" w:hAnsi="Times New Roman" w:cs="Times New Roman"/>
          <w:color w:val="000000"/>
          <w:lang w:eastAsia="zh-CN"/>
        </w:rPr>
        <w:t>’</w:t>
      </w:r>
      <w:r>
        <w:rPr>
          <w:rFonts w:ascii="Times New Roman" w:eastAsia="SimSun" w:hAnsi="Times New Roman" w:cs="Times New Roman" w:hint="eastAsia"/>
          <w:color w:val="000000"/>
          <w:lang w:eastAsia="zh-CN"/>
        </w:rPr>
        <w:t>s general availability during weekdays.</w:t>
      </w:r>
    </w:p>
    <w:p w14:paraId="47EF8C23" w14:textId="77777777" w:rsidR="00A2030C" w:rsidRDefault="002F78FB">
      <w:pPr>
        <w:numPr>
          <w:ilvl w:val="0"/>
          <w:numId w:val="1"/>
        </w:num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Participant</w:t>
      </w:r>
      <w:r>
        <w:rPr>
          <w:rFonts w:ascii="Times New Roman" w:eastAsia="SimSun" w:hAnsi="Times New Roman" w:cs="Times New Roman"/>
          <w:color w:val="000000"/>
          <w:lang w:eastAsia="zh-CN"/>
        </w:rPr>
        <w:t>’</w:t>
      </w:r>
      <w:r>
        <w:rPr>
          <w:rFonts w:ascii="Times New Roman" w:eastAsia="SimSun" w:hAnsi="Times New Roman" w:cs="Times New Roman" w:hint="eastAsia"/>
          <w:color w:val="000000"/>
          <w:lang w:eastAsia="zh-CN"/>
        </w:rPr>
        <w:t>s willingness to attend the study</w:t>
      </w:r>
    </w:p>
    <w:p w14:paraId="47EF8C24" w14:textId="77777777" w:rsidR="00A2030C" w:rsidRDefault="00A2030C">
      <w:pPr>
        <w:rPr>
          <w:rFonts w:ascii="Times New Roman" w:eastAsia="SimSun" w:hAnsi="Times New Roman" w:cs="Times New Roman"/>
          <w:color w:val="000000"/>
          <w:lang w:eastAsia="zh-CN"/>
        </w:rPr>
      </w:pPr>
    </w:p>
    <w:p w14:paraId="47EF8C25" w14:textId="77777777" w:rsidR="00A2030C" w:rsidRDefault="002F78FB">
      <w:p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There are two main reasons for conducting the screening test. First, since the study only includes UCI students aged between 18 - 30 with normal or corrected-to-normal vision, the screening test helps identify participants who meet these eligibility criteria. Second, by collecting participants</w:t>
      </w:r>
      <w:r>
        <w:rPr>
          <w:rFonts w:ascii="Times New Roman" w:eastAsia="SimSun" w:hAnsi="Times New Roman" w:cs="Times New Roman"/>
          <w:color w:val="000000"/>
          <w:lang w:eastAsia="zh-CN"/>
        </w:rPr>
        <w:t>’</w:t>
      </w:r>
      <w:r>
        <w:rPr>
          <w:rFonts w:ascii="Times New Roman" w:eastAsia="SimSun" w:hAnsi="Times New Roman" w:cs="Times New Roman" w:hint="eastAsia"/>
          <w:color w:val="000000"/>
          <w:lang w:eastAsia="zh-CN"/>
        </w:rPr>
        <w:t xml:space="preserve"> general availability during weekdays, names, and email addresses, the experimenter can contact eligible students to arrange a convenient time for performing the experiment.</w:t>
      </w:r>
    </w:p>
    <w:p w14:paraId="47EF8C26" w14:textId="77777777" w:rsidR="00A2030C" w:rsidRDefault="00A2030C">
      <w:pPr>
        <w:rPr>
          <w:rFonts w:ascii="Times New Roman" w:eastAsia="SimSun" w:hAnsi="Times New Roman" w:cs="Times New Roman"/>
          <w:color w:val="000000"/>
          <w:lang w:eastAsia="zh-CN"/>
        </w:rPr>
      </w:pPr>
    </w:p>
    <w:p w14:paraId="47EF8C27" w14:textId="77777777" w:rsidR="00A2030C" w:rsidRDefault="002F78FB">
      <w:pPr>
        <w:rPr>
          <w:rFonts w:ascii="Times New Roman" w:eastAsia="SimSun" w:hAnsi="Times New Roman" w:cs="Times New Roman"/>
          <w:color w:val="000000"/>
          <w:lang w:eastAsia="zh-CN"/>
        </w:rPr>
      </w:pPr>
      <w:r>
        <w:rPr>
          <w:rFonts w:ascii="Times New Roman" w:eastAsia="SimSun" w:hAnsi="Times New Roman" w:cs="Times New Roman" w:hint="eastAsia"/>
          <w:color w:val="000000"/>
          <w:lang w:eastAsia="zh-CN"/>
        </w:rPr>
        <w:t>If an individual is found to be ineligible to participate in the study, their identifiable information (such as name, email address, or any other personal data) will not be used for any research purposes. All such information will be securely deleted or destroyed at the earliest opportunity consistent with the proper conduct and documentation of the research screening process.</w:t>
      </w:r>
    </w:p>
    <w:p w14:paraId="47EF8C28" w14:textId="77777777" w:rsidR="00A2030C" w:rsidRDefault="00A2030C">
      <w:pPr>
        <w:rPr>
          <w:rFonts w:ascii="Times New Roman" w:eastAsia="SimSun" w:hAnsi="Times New Roman" w:cs="Times New Roman"/>
          <w:color w:val="000000"/>
          <w:lang w:eastAsia="zh-CN"/>
        </w:rPr>
      </w:pPr>
    </w:p>
    <w:p w14:paraId="47EF8C29" w14:textId="77777777" w:rsidR="00A2030C" w:rsidRDefault="00A2030C">
      <w:pPr>
        <w:rPr>
          <w:rFonts w:ascii="Times New Roman" w:eastAsia="SimSun" w:hAnsi="Times New Roman" w:cs="Times New Roman"/>
          <w:color w:val="000000"/>
          <w:lang w:eastAsia="zh-CN"/>
        </w:rPr>
      </w:pPr>
    </w:p>
    <w:p w14:paraId="47EF8C2A" w14:textId="77777777" w:rsidR="00A2030C" w:rsidRDefault="00A2030C">
      <w:pPr>
        <w:rPr>
          <w:rFonts w:ascii="Times New Roman" w:hAnsi="Times New Roman" w:cs="Times New Roman"/>
          <w:color w:val="000000"/>
        </w:rPr>
      </w:pPr>
    </w:p>
    <w:p w14:paraId="47EF8C2B" w14:textId="77777777" w:rsidR="00A2030C" w:rsidRDefault="00A2030C">
      <w:pPr>
        <w:rPr>
          <w:rFonts w:ascii="Times New Roman" w:hAnsi="Times New Roman" w:cs="Times New Roman"/>
          <w:color w:val="000000"/>
        </w:rPr>
      </w:pPr>
    </w:p>
    <w:p w14:paraId="47EF8C2C" w14:textId="77777777" w:rsidR="00A2030C" w:rsidRDefault="00A2030C">
      <w:pPr>
        <w:rPr>
          <w:rFonts w:ascii="Times New Roman" w:hAnsi="Times New Roman" w:cs="Times New Roman"/>
          <w:color w:val="000000"/>
        </w:rPr>
      </w:pPr>
    </w:p>
    <w:p w14:paraId="47EF8C2D" w14:textId="77777777" w:rsidR="00A2030C" w:rsidRDefault="00A2030C">
      <w:pPr>
        <w:rPr>
          <w:rFonts w:ascii="Times New Roman" w:hAnsi="Times New Roman" w:cs="Times New Roman"/>
          <w:color w:val="000000"/>
        </w:rPr>
      </w:pPr>
    </w:p>
    <w:p w14:paraId="47EF8C2E" w14:textId="77777777" w:rsidR="00A2030C" w:rsidRDefault="00A2030C">
      <w:pPr>
        <w:rPr>
          <w:rFonts w:ascii="Times New Roman" w:hAnsi="Times New Roman" w:cs="Times New Roman"/>
          <w:color w:val="000000"/>
          <w:lang w:eastAsia="zh-CN"/>
        </w:rPr>
      </w:pPr>
    </w:p>
    <w:p w14:paraId="47EF8C2F" w14:textId="77777777" w:rsidR="00A2030C" w:rsidRDefault="00A2030C">
      <w:pPr>
        <w:rPr>
          <w:rFonts w:ascii="Times New Roman" w:hAnsi="Times New Roman" w:cs="Times New Roman"/>
          <w:color w:val="000000"/>
        </w:rPr>
      </w:pPr>
    </w:p>
    <w:p w14:paraId="47EF8C30" w14:textId="77777777" w:rsidR="00A2030C" w:rsidRDefault="00A2030C">
      <w:pPr>
        <w:rPr>
          <w:rFonts w:ascii="Times New Roman" w:hAnsi="Times New Roman" w:cs="Times New Roman"/>
          <w:color w:val="000000"/>
        </w:rPr>
      </w:pPr>
    </w:p>
    <w:p w14:paraId="47EF8C31" w14:textId="77777777" w:rsidR="00A2030C" w:rsidRDefault="00A2030C">
      <w:pPr>
        <w:rPr>
          <w:rFonts w:ascii="Times New Roman" w:hAnsi="Times New Roman" w:cs="Times New Roman"/>
          <w:color w:val="000000"/>
        </w:rPr>
      </w:pPr>
    </w:p>
    <w:p w14:paraId="47EF8C32" w14:textId="77777777" w:rsidR="00A2030C" w:rsidRDefault="00A2030C">
      <w:pPr>
        <w:rPr>
          <w:rFonts w:ascii="Times New Roman" w:hAnsi="Times New Roman" w:cs="Times New Roman"/>
          <w:color w:val="000000"/>
        </w:rPr>
      </w:pPr>
    </w:p>
    <w:p w14:paraId="47EF8C33" w14:textId="77777777" w:rsidR="00A2030C" w:rsidRDefault="00A2030C">
      <w:pPr>
        <w:rPr>
          <w:rFonts w:ascii="Times New Roman" w:hAnsi="Times New Roman" w:cs="Times New Roman"/>
          <w:color w:val="000000"/>
        </w:rPr>
      </w:pPr>
    </w:p>
    <w:p w14:paraId="47EF8C34" w14:textId="77777777" w:rsidR="00A2030C" w:rsidRDefault="00A2030C">
      <w:pPr>
        <w:rPr>
          <w:rFonts w:ascii="Times New Roman" w:hAnsi="Times New Roman" w:cs="Times New Roman"/>
          <w:color w:val="000000"/>
        </w:rPr>
      </w:pPr>
    </w:p>
    <w:p w14:paraId="47EF8C35" w14:textId="77777777" w:rsidR="00A2030C" w:rsidRDefault="00A2030C">
      <w:pPr>
        <w:rPr>
          <w:rFonts w:ascii="Times New Roman" w:hAnsi="Times New Roman" w:cs="Times New Roman"/>
          <w:color w:val="000000"/>
        </w:rPr>
      </w:pPr>
    </w:p>
    <w:p w14:paraId="47EF8C36" w14:textId="77777777" w:rsidR="00A2030C" w:rsidRDefault="00A2030C">
      <w:pPr>
        <w:rPr>
          <w:rFonts w:ascii="Times New Roman" w:hAnsi="Times New Roman" w:cs="Times New Roman"/>
          <w:color w:val="000000"/>
        </w:rPr>
      </w:pPr>
    </w:p>
    <w:p w14:paraId="47EF8C37" w14:textId="77777777" w:rsidR="00A2030C" w:rsidRDefault="00A2030C">
      <w:pPr>
        <w:rPr>
          <w:rFonts w:ascii="Times New Roman" w:hAnsi="Times New Roman" w:cs="Times New Roman"/>
          <w:color w:val="000000"/>
        </w:rPr>
      </w:pPr>
    </w:p>
    <w:p w14:paraId="47EF8C38" w14:textId="77777777" w:rsidR="00A2030C" w:rsidRDefault="00A2030C">
      <w:pPr>
        <w:rPr>
          <w:rFonts w:ascii="Lucida Console" w:eastAsia="Lucida Console" w:hAnsi="Lucida Console"/>
          <w:sz w:val="32"/>
        </w:rPr>
      </w:pPr>
    </w:p>
    <w:p w14:paraId="47EF8C39" w14:textId="77777777" w:rsidR="00A2030C" w:rsidRDefault="00A2030C"/>
    <w:sectPr w:rsidR="00A2030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Moore Kettler" w:date="2025-11-06T07:54:00Z" w:initials="WK">
    <w:p w14:paraId="04839D68" w14:textId="77777777" w:rsidR="00F22837" w:rsidRDefault="00F22837" w:rsidP="00F22837">
      <w:pPr>
        <w:pStyle w:val="CommentText"/>
      </w:pPr>
      <w:r>
        <w:rPr>
          <w:rStyle w:val="CommentReference"/>
        </w:rPr>
        <w:annotationRef/>
      </w:r>
      <w:r>
        <w:t xml:space="preserve">Apologies for the confusion. </w:t>
      </w:r>
    </w:p>
    <w:p w14:paraId="483A5986" w14:textId="77777777" w:rsidR="00F22837" w:rsidRDefault="00F22837" w:rsidP="00F22837">
      <w:pPr>
        <w:pStyle w:val="CommentText"/>
      </w:pPr>
    </w:p>
    <w:p w14:paraId="5A4D4EAB" w14:textId="77777777" w:rsidR="00F22837" w:rsidRDefault="00F22837" w:rsidP="00F22837">
      <w:pPr>
        <w:pStyle w:val="CommentText"/>
      </w:pPr>
      <w:r>
        <w:t xml:space="preserve">Your screening form is the web-form the QR code links to. This content is to be reflected in that form. At present, it does not appear to be. This information is intended for the subject, not the IRB. Please integrate this content into the online form the QR code links to. It is recommended that it be revised to better address a prospective research participant as the subject.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D4E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A7AA21" w16cex:dateUtc="2025-11-06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D4EAB" w16cid:durableId="34A7AA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F9C5FE"/>
    <w:multiLevelType w:val="singleLevel"/>
    <w:tmpl w:val="94F9C5FE"/>
    <w:lvl w:ilvl="0">
      <w:start w:val="1"/>
      <w:numFmt w:val="bullet"/>
      <w:lvlText w:val=""/>
      <w:lvlJc w:val="left"/>
      <w:pPr>
        <w:tabs>
          <w:tab w:val="left" w:pos="420"/>
        </w:tabs>
        <w:ind w:left="840" w:hanging="420"/>
      </w:pPr>
      <w:rPr>
        <w:rFonts w:ascii="Wingdings" w:hAnsi="Wingdings" w:hint="default"/>
      </w:rPr>
    </w:lvl>
  </w:abstractNum>
  <w:num w:numId="1" w16cid:durableId="12133517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Moore Kettler">
    <w15:presenceInfo w15:providerId="AD" w15:userId="S::wkettler@ad.uci.edu::8c6ef4ca-a937-41c2-98d0-f5569b7155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030C"/>
    <w:rsid w:val="000B256F"/>
    <w:rsid w:val="002F78FB"/>
    <w:rsid w:val="00962277"/>
    <w:rsid w:val="00A2030C"/>
    <w:rsid w:val="00B57C04"/>
    <w:rsid w:val="00DD51EF"/>
    <w:rsid w:val="00F22837"/>
    <w:rsid w:val="2A787CAE"/>
    <w:rsid w:val="327720BE"/>
    <w:rsid w:val="476B1C6B"/>
    <w:rsid w:val="4C0A3D03"/>
    <w:rsid w:val="57E01CF4"/>
    <w:rsid w:val="5A6B4659"/>
    <w:rsid w:val="5CD43DE7"/>
    <w:rsid w:val="617167E5"/>
    <w:rsid w:val="6A5B0A69"/>
    <w:rsid w:val="6DAF6D9D"/>
    <w:rsid w:val="76997827"/>
    <w:rsid w:val="79A10704"/>
    <w:rsid w:val="7C2C5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F8C18"/>
  <w15:docId w15:val="{435D651B-72CE-4F25-8BB2-6690DC3B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pPr>
      <w:autoSpaceDE w:val="0"/>
      <w:autoSpaceDN w:val="0"/>
      <w:adjustRightInd w:val="0"/>
    </w:pPr>
    <w:rPr>
      <w:rFonts w:eastAsiaTheme="minorHAnsi"/>
      <w:color w:val="000000"/>
      <w:sz w:val="24"/>
      <w:szCs w:val="24"/>
    </w:rPr>
  </w:style>
  <w:style w:type="character" w:styleId="CommentReference">
    <w:name w:val="annotation reference"/>
    <w:basedOn w:val="DefaultParagraphFont"/>
    <w:rsid w:val="00F22837"/>
    <w:rPr>
      <w:sz w:val="16"/>
      <w:szCs w:val="16"/>
    </w:rPr>
  </w:style>
  <w:style w:type="paragraph" w:styleId="CommentText">
    <w:name w:val="annotation text"/>
    <w:basedOn w:val="Normal"/>
    <w:link w:val="CommentTextChar"/>
    <w:rsid w:val="00F22837"/>
    <w:rPr>
      <w:sz w:val="20"/>
      <w:szCs w:val="20"/>
    </w:rPr>
  </w:style>
  <w:style w:type="character" w:customStyle="1" w:styleId="CommentTextChar">
    <w:name w:val="Comment Text Char"/>
    <w:basedOn w:val="DefaultParagraphFont"/>
    <w:link w:val="CommentText"/>
    <w:rsid w:val="00F22837"/>
    <w:rPr>
      <w:rFonts w:asciiTheme="minorHAnsi" w:eastAsiaTheme="minorEastAsia" w:hAnsiTheme="minorHAnsi" w:cstheme="minorBidi"/>
    </w:rPr>
  </w:style>
  <w:style w:type="paragraph" w:styleId="CommentSubject">
    <w:name w:val="annotation subject"/>
    <w:basedOn w:val="CommentText"/>
    <w:next w:val="CommentText"/>
    <w:link w:val="CommentSubjectChar"/>
    <w:rsid w:val="00F22837"/>
    <w:rPr>
      <w:b/>
      <w:bCs/>
    </w:rPr>
  </w:style>
  <w:style w:type="character" w:customStyle="1" w:styleId="CommentSubjectChar">
    <w:name w:val="Comment Subject Char"/>
    <w:basedOn w:val="CommentTextChar"/>
    <w:link w:val="CommentSubject"/>
    <w:rsid w:val="00F22837"/>
    <w:rPr>
      <w:rFonts w:asciiTheme="minorHAnsi" w:eastAsiaTheme="minorEastAsia" w:hAnsi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1133</Characters>
  <Application>Microsoft Office Word</Application>
  <DocSecurity>0</DocSecurity>
  <Lines>32</Lines>
  <Paragraphs>19</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dc:creator>
  <cp:lastModifiedBy>William Moore Kettler</cp:lastModifiedBy>
  <cp:revision>2</cp:revision>
  <dcterms:created xsi:type="dcterms:W3CDTF">2025-11-06T15:55:00Z</dcterms:created>
  <dcterms:modified xsi:type="dcterms:W3CDTF">2025-11-06T15:55:00Z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eyJoZGlkIjoiNzdiMTBhYWNjOTQ1NDk5MDNiMWEwNzkwNjg0MjM2MmQiLCJ1c2VySWQiOiIxMTI3MTgwMzMxIn0=</vt:lpwstr>
  </property>
  <property fmtid="{D5CDD505-2E9C-101B-9397-08002B2CF9AE}" pid="4" name="ICV">
    <vt:lpwstr>615B5B062527466AB8A7E6342D0E0BE5_12</vt:lpwstr>
  </property>
</Properties>
</file>