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5B6776"/>
          <w:spacing w:val="40"/>
          <w:sz w:val="22"/>
          <w:szCs w:val="22"/>
        </w:rPr>
        <w:t xml:space="preserve">CHECKLIST DEL FORMADOR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F2A44"/>
          <w:sz w:val="48"/>
          <w:szCs w:val="48"/>
        </w:rPr>
        <w:t xml:space="preserve">Materiales necesarios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E8E"/>
          <w:sz w:val="48"/>
          <w:szCs w:val="48"/>
        </w:rPr>
        <w:t xml:space="preserve">para ejercicios y exámenes</w:t>
      </w:r>
    </w:p>
    <w:p>
      <w:pPr>
        <w:spacing w:after="300" w:before="100"/>
        <w:jc w:val="center"/>
      </w:pPr>
      <w:r>
        <w:rPr>
          <w:rFonts w:ascii="Arial" w:cs="Arial" w:eastAsia="Arial" w:hAnsi="Arial"/>
          <w:color w:val="5B6776"/>
          <w:sz w:val="24"/>
          <w:szCs w:val="24"/>
        </w:rPr>
        <w:t xml:space="preserve">Todo lo que necesitas preparar antes de que empiece el curso</w:t>
      </w:r>
    </w:p>
    <w:p>
      <w:pPr>
        <w:pBdr>
          <w:bottom w:val="single" w:color="8A6F3B" w:sz="18" w:space="1"/>
        </w:pBdr>
        <w:spacing w:after="300" w:before="20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A6F3B" w:sz="4"/>
              <w:left w:val="single" w:color="8A6F3B" w:sz="24"/>
              <w:bottom w:val="single" w:color="8A6F3B" w:sz="4"/>
              <w:right w:val="single" w:color="8A6F3B" w:sz="4"/>
            </w:tcBorders>
            <w:shd w:fill="FDF4E6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A6F3B"/>
                <w:sz w:val="22"/>
                <w:szCs w:val="22"/>
              </w:rPr>
              <w:t xml:space="preserve">⏰ Cuándo preparar esto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Lo ideal: tener todo listo 1 semana ANTES del 8 de septiembre.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Lo mínimo: tener listas las sesiones S1–S3 antes de empezar. El resto se puede preparar sobre la marcha, pero con al menos 2 días de antelación por sesión.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Imprime todos los tests y el examen final de una vez — son solo 8 hojas × 12 copias = 96 hojas.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1. Documentos de ejemplo (anonimizados)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Necesitas crear o recopilar documentos de ejemplo que los alumnos puedan usar en los ejercicios. TODOS deben estar anonimizados: sin nombres reales de clientes, sin datos personales, sin números de expediente reales.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E8E" w:sz="4"/>
              <w:left w:val="single" w:color="2E5E8E" w:sz="24"/>
              <w:bottom w:val="single" w:color="2E5E8E" w:sz="4"/>
              <w:right w:val="single" w:color="2E5E8E" w:sz="4"/>
            </w:tcBorders>
            <w:shd w:fill="F5F7FB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5E8E"/>
                <w:sz w:val="22"/>
                <w:szCs w:val="22"/>
              </w:rPr>
              <w:t xml:space="preserve">💡 Cómo crear los documentos de ejemplo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Opción A: Tomar documentos reales del ICAGR y anonimizarlos (buscar-reemplazar nombres → [CLIENTE_A], [EMPRESA_B], etc.).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Opción B: Pedirle a Gemini o ChatGPT que genere documentos ficticios pero realistas: 'Genera una factura ficticia de un proveedor de material de oficina a un despacho de abogados, con datos inventados pero formato realista.'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Opción C: Mezclar ambos — estructura de documentos reales con datos ficticios.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Todos se guardan en una carpeta compartida de Google Drive a la que los alumnos tendrán acceso.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1A. Documentos genéricos (se usan en varias sesiones)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Estos documentos se reutilizan a lo largo del curso. Prepáralos una vez y guárdalos en la carpeta compartida.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200"/>
        <w:gridCol w:w="1100"/>
        <w:gridCol w:w="800"/>
        <w:gridCol w:w="1626"/>
      </w:tblGrid>
      <w:tr>
        <w:trPr>
          <w:tblHeader/>
        </w:trP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#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Tipo de documento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Formato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Cantidad</w:t>
            </w:r>
          </w:p>
        </w:tc>
        <w:tc>
          <w:tcPr>
            <w:tcW w:type="dxa" w:w="1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Se usa en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D01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Documento largo (10 páginas)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Cualquier documento profesional extenso: informe anual, manual de procedimientos, normativa interna. Para ejercicios de resumen.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o DOCX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S1, S3, S5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D02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Documento corto (2 páginas)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Resumen ejecutivo, nota informativa o comunicado. Para primeros ejercicios con Gemini.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o DOCX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D03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Artículo de prensa (500+ palabras)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Cualquier noticia reciente sobre IA, tecnología o sector jurídico. Se puede copiar de un periódico digital.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Texto plano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D04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Contrato de ejemplo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Contrato ficticio de servicios/arrendamiento/compraventa con partes, fechas, obligaciones, cláusulas. 5-8 páginas.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 (distintos)</w:t>
            </w:r>
          </w:p>
        </w:tc>
        <w:tc>
          <w:tcPr>
            <w:tcW w:type="dxa" w:w="1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S2, S4, S9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D05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Acta de reunión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Acta ficticia de una reunión de equipo o junta con asistentes, puntos tratados, decisiones, acciones pendientes.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DOCX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S2, S4, S9, S12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D06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Factura de proveedor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Factura ficticia con: proveedor, NIF, fecha, base imponible, IVA, total, concepto, nº factura, vencimiento.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(distintos proveedores)</w:t>
            </w:r>
          </w:p>
        </w:tc>
        <w:tc>
          <w:tcPr>
            <w:tcW w:type="dxa" w:w="1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S4, S9, S13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D07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Nota interna / memorando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Memorando interno ficticio sobre un tema organizativo (cambio de horario, nueva política, convocatoria...).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DOCX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1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S2, S13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D08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Informe mensual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Informe ficticio de actividad mensual de un departamento con cifras, gráficos descritos, conclusiones.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o DOCX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S5, S13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D09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Resolución judicial / escrito procesal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Resolución ficticia o extracto de sentencia (se puede usar jurisprudencia pública real).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1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S5, S13</w:t>
            </w:r>
          </w:p>
        </w:tc>
      </w:tr>
      <w:tr>
        <w:tc>
          <w:tcPr>
            <w:tcW w:type="dxa" w:w="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D10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Correspondencia profesional</w:t>
            </w:r>
          </w:p>
        </w:tc>
        <w:tc>
          <w:tcPr>
            <w:tcW w:type="dxa" w:w="3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Cartas o correos formales entre despacho y cliente, proveedor o administración. Con fechas, referencias.</w:t>
            </w:r>
          </w:p>
        </w:tc>
        <w:tc>
          <w:tcPr>
            <w:tcW w:type="dxa" w:w="1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PDF o DOCX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S5, S13, S14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1B. Correos de ejemplo (para triaje)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Necesitas correos electrónicos ficticios pero realistas para los ejercicios de triaje (S11-S12). Cada correo debe ser un bloque de texto con: remitente, fecha, asunto, cuerpo.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800"/>
        <w:gridCol w:w="3000"/>
        <w:gridCol w:w="1426"/>
      </w:tblGrid>
      <w:tr>
        <w:trPr>
          <w:tblHeader/>
        </w:trPr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Lote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Cantidad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Variedad necesaria</w:t>
            </w:r>
          </w:p>
        </w:tc>
        <w:tc>
          <w:tcPr>
            <w:tcW w:type="dxa" w:w="1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Se usa en</w:t>
            </w:r>
          </w:p>
        </w:tc>
      </w:tr>
      <w:tr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Lote A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correos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Correos variados de complejidad media. Para el primer ejercicio de triaje individual.</w:t>
            </w:r>
          </w:p>
        </w:tc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Mezcla de: peticiones de cliente, consultas internas, facturas, agendas, reclamaciones, ofertas comerciales.</w:t>
            </w:r>
          </w:p>
        </w:tc>
        <w:tc>
          <w:tcPr>
            <w:tcW w:type="dxa" w:w="1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S11</w:t>
            </w:r>
          </w:p>
        </w:tc>
      </w:tr>
      <w:tr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Lote B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 correos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Correos para procesamiento en lote. Para medir velocidad.</w:t>
            </w:r>
          </w:p>
        </w:tc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Similar al lote A pero mayor variedad: incluir alguno urgente (P1), alguno ambiguo, alguno spam.</w:t>
            </w:r>
          </w:p>
        </w:tc>
        <w:tc>
          <w:tcPr>
            <w:tcW w:type="dxa" w:w="1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S11</w:t>
            </w:r>
          </w:p>
        </w:tc>
      </w:tr>
      <w:tr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Lote C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 correos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Correos para práctica intensiva.</w:t>
            </w:r>
          </w:p>
        </w:tc>
        <w:tc>
          <w:tcPr>
            <w:tcW w:type="dxa" w:w="3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Más complejidad: hilos con respuestas, correos con adjuntos mencionados, correos en inglés, correos con tono agresivo.</w:t>
            </w:r>
          </w:p>
        </w:tc>
        <w:tc>
          <w:tcPr>
            <w:tcW w:type="dxa" w:w="1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/>
          <w:iCs/>
          <w:color w:val="5B6776"/>
          <w:sz w:val="22"/>
          <w:szCs w:val="22"/>
        </w:rPr>
        <w:t xml:space="preserve">Total correos necesarios: 60 correos ficticios. Si lo prefieres, pide a Gemini o ChatGPT que los genere: «Genera 10 correos ficticios pero realistas que llegarían a la bandeja de entrada de un despacho de abogados en una semana normal. Incluye: remitente, fecha, asunto, cuerpo. Variedad: cliente preguntando por su caso, factura de proveedor, consulta interna de RRHH, oferta comercial, agenda de reunión, reclamación.»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1C. Documentos para clasificación (S13-S14)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Necesitas 10 documentos VARIADOS que el clasificador deba ordenar. Usa los del apartado 1A repartidos por tipo: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600"/>
        <w:gridCol w:w="1400"/>
        <w:gridCol w:w="3826"/>
      </w:tblGrid>
      <w:tr>
        <w:trPr>
          <w:tblHeader/>
        </w:trPr>
        <w:tc>
          <w:tcPr>
            <w:tcW w:type="dxa" w:w="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Doc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Tipo esperado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Área esperada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Urgencia esperada</w:t>
            </w:r>
          </w:p>
        </w:tc>
        <w:tc>
          <w:tcPr>
            <w:tcW w:type="dxa" w:w="3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 dónde sale</w:t>
            </w:r>
          </w:p>
        </w:tc>
      </w:tr>
      <w:tr>
        <w:tc>
          <w:tcPr>
            <w:tcW w:type="dxa" w:w="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Correspondencia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P2</w:t>
            </w:r>
          </w:p>
        </w:tc>
        <w:tc>
          <w:tcPr>
            <w:tcW w:type="dxa" w:w="3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D10 (carta 1)</w:t>
            </w:r>
          </w:p>
        </w:tc>
      </w:tr>
      <w:tr>
        <w:tc>
          <w:tcPr>
            <w:tcW w:type="dxa" w:w="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Contrato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Jurídico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P3</w:t>
            </w:r>
          </w:p>
        </w:tc>
        <w:tc>
          <w:tcPr>
            <w:tcW w:type="dxa" w:w="3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D04 (contrato 1)</w:t>
            </w:r>
          </w:p>
        </w:tc>
      </w:tr>
      <w:tr>
        <w:tc>
          <w:tcPr>
            <w:tcW w:type="dxa" w:w="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Factura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Contabilidad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P2</w:t>
            </w:r>
          </w:p>
        </w:tc>
        <w:tc>
          <w:tcPr>
            <w:tcW w:type="dxa" w:w="3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D06 (factura 1)</w:t>
            </w:r>
          </w:p>
        </w:tc>
      </w:tr>
      <w:tr>
        <w:tc>
          <w:tcPr>
            <w:tcW w:type="dxa" w:w="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Acta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Dirección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P3</w:t>
            </w:r>
          </w:p>
        </w:tc>
        <w:tc>
          <w:tcPr>
            <w:tcW w:type="dxa" w:w="3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D05 (acta 1)</w:t>
            </w:r>
          </w:p>
        </w:tc>
      </w:tr>
      <w:tr>
        <w:tc>
          <w:tcPr>
            <w:tcW w:type="dxa" w:w="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Informe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P3</w:t>
            </w:r>
          </w:p>
        </w:tc>
        <w:tc>
          <w:tcPr>
            <w:tcW w:type="dxa" w:w="3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D08 (informe)</w:t>
            </w:r>
          </w:p>
        </w:tc>
      </w:tr>
      <w:tr>
        <w:tc>
          <w:tcPr>
            <w:tcW w:type="dxa" w:w="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Resolución judicial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Jurídico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</w:t>
            </w:r>
          </w:p>
        </w:tc>
        <w:tc>
          <w:tcPr>
            <w:tcW w:type="dxa" w:w="3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D09 (resolución 1)</w:t>
            </w:r>
          </w:p>
        </w:tc>
      </w:tr>
      <w:tr>
        <w:tc>
          <w:tcPr>
            <w:tcW w:type="dxa" w:w="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Nota interna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RRHH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P3</w:t>
            </w:r>
          </w:p>
        </w:tc>
        <w:tc>
          <w:tcPr>
            <w:tcW w:type="dxa" w:w="3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D07 (nota 1)</w:t>
            </w:r>
          </w:p>
        </w:tc>
      </w:tr>
      <w:tr>
        <w:tc>
          <w:tcPr>
            <w:tcW w:type="dxa" w:w="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Correspondencia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Comercial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P2</w:t>
            </w:r>
          </w:p>
        </w:tc>
        <w:tc>
          <w:tcPr>
            <w:tcW w:type="dxa" w:w="3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D10 (carta 2)</w:t>
            </w:r>
          </w:p>
        </w:tc>
      </w:tr>
      <w:tr>
        <w:tc>
          <w:tcPr>
            <w:tcW w:type="dxa" w:w="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Factura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Contabilidad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</w:t>
            </w:r>
          </w:p>
        </w:tc>
        <w:tc>
          <w:tcPr>
            <w:tcW w:type="dxa" w:w="3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D06 (factura 2, vencimiento próximo)</w:t>
            </w:r>
          </w:p>
        </w:tc>
      </w:tr>
      <w:tr>
        <w:tc>
          <w:tcPr>
            <w:tcW w:type="dxa" w:w="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Contrato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Jurídico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P2</w:t>
            </w:r>
          </w:p>
        </w:tc>
        <w:tc>
          <w:tcPr>
            <w:tcW w:type="dxa" w:w="3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D04 (contrato 2)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1D. Documentos para NotebookLM (S5, S6, S14)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Necesitas conjuntos de documentos que formen un «proyecto» o «expediente» coherente para que los alumnos creen cuadernos NotebookLM.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200"/>
        <w:gridCol w:w="1526"/>
      </w:tblGrid>
      <w:tr>
        <w:trPr>
          <w:tblHeader/>
        </w:trPr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Cuaderno</w:t>
            </w:r>
          </w:p>
        </w:tc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Tema del proyecto ficticio</w:t>
            </w:r>
          </w:p>
        </w:tc>
        <w:tc>
          <w:tcPr>
            <w:tcW w:type="dxa" w:w="4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Documentos a incluir (8-10 por cuaderno)</w:t>
            </w:r>
          </w:p>
        </w:tc>
        <w:tc>
          <w:tcPr>
            <w:tcW w:type="dxa" w:w="1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Se usa en</w:t>
            </w:r>
          </w:p>
        </w:tc>
      </w:tr>
      <w:tr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NLM-1</w:t>
            </w:r>
          </w:p>
        </w:tc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Expediente de arrendamiento de local comercial</w:t>
            </w:r>
          </w:p>
        </w:tc>
        <w:tc>
          <w:tcPr>
            <w:tcW w:type="dxa" w:w="4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Contrato de arrendamiento, 3 correos entre partes, 2 facturas de obras, 1 acta de inspección, 1 nota interna, 1 informe de valoración.</w:t>
            </w:r>
          </w:p>
        </w:tc>
        <w:tc>
          <w:tcPr>
            <w:tcW w:type="dxa" w:w="1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S5 (crear), S6 (avanzado)</w:t>
            </w:r>
          </w:p>
        </w:tc>
      </w:tr>
      <w:tr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NLM-2</w:t>
            </w:r>
          </w:p>
        </w:tc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Proyecto de reorganización interna</w:t>
            </w:r>
          </w:p>
        </w:tc>
        <w:tc>
          <w:tcPr>
            <w:tcW w:type="dxa" w:w="4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Acta de junta, 2 memorandos de RRHH, 1 informe de actividad, 3 correos internos, 1 presentación resumida, 1 normativa aplicable (extracto).</w:t>
            </w:r>
          </w:p>
        </w:tc>
        <w:tc>
          <w:tcPr>
            <w:tcW w:type="dxa" w:w="1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S14 (crear segundo cuaderno)</w:t>
            </w:r>
          </w:p>
        </w:tc>
      </w:tr>
      <w:tr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NLM-3</w:t>
            </w:r>
          </w:p>
        </w:tc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Reclamación de cliente</w:t>
            </w:r>
          </w:p>
        </w:tc>
        <w:tc>
          <w:tcPr>
            <w:tcW w:type="dxa" w:w="4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Escrito de reclamación del cliente, 2 informes internos, acta de reunión con cliente, 3 correos, 1 resolución parcial, contrato original.</w:t>
            </w:r>
          </w:p>
        </w:tc>
        <w:tc>
          <w:tcPr>
            <w:tcW w:type="dxa" w:w="1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S14 (alternativa)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2. Tests y examen (para imprimir)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Necesitas imprimir en papel: 7 mini-tests + 1 examen final + 1 simulacro de práctica. Cada uno con tantas copias como alumnos (12 + 2 de reserva = 14 copias cada uno).</w:t>
      </w:r>
    </w:p>
    <w:p>
      <w:pPr>
        <w:spacing w:after="0" w:before="4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900"/>
        <w:gridCol w:w="2800"/>
        <w:gridCol w:w="800"/>
        <w:gridCol w:w="700"/>
        <w:gridCol w:w="900"/>
      </w:tblGrid>
      <w:tr>
        <w:trPr>
          <w:tblHeader/>
        </w:trP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Documento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Sesión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Fecha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Contenido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Páginas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Copias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Total hojas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1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S3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 sept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tipo test + 1 ejercicio práctico (CRAFT)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2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S6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24 sept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(AI Studio + NotebookLM) + 1 ejercicio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3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S8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oct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(Copilot + comparativa) + 1 ejercicio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4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S11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 oct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(ChatGPT + herramientas) + 1 ejercicio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5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S14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22 oct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(triaje + clasificación) + 1 ejercicio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6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S16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29 oct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(automatización) + 1 ejercicio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7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S18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nov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preguntas integradoras + 1 ejercicio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Simulacro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S18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nov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preguntas + 1 ejercicio (práctica para el examen)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Examen final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S19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nov</w:t>
            </w:r>
          </w:p>
        </w:tc>
        <w:tc>
          <w:tcPr>
            <w:tcW w:type="dxa" w:w="2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 preguntas tipo test + 3 ejercicios prácticos</w:t>
            </w:r>
          </w:p>
        </w:tc>
        <w:tc>
          <w:tcPr>
            <w:tcW w:type="dxa" w:w="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i w:val="false"/>
          <w:iCs w:val="false"/>
          <w:color w:val="8A6F3B"/>
          <w:sz w:val="22"/>
          <w:szCs w:val="22"/>
        </w:rPr>
        <w:t xml:space="preserve">Total de hojas a imprimir: 168 hojas (≈ 1/3 de resma).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4"/>
              <w:left w:val="single" w:color="1A73E8" w:sz="24"/>
              <w:bottom w:val="single" w:color="1A73E8" w:sz="4"/>
              <w:right w:val="single" w:color="1A73E8" w:sz="4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📋 Dónde están los tests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Los 7 mini-tests con preguntas Y respuestas están en: guia_formador_20sesiones.docx (dentro de las cajas azules de cada sesión).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El examen final completo con preguntas Y respuestas está en: programa_20sesiones_final.docx (últimas 3 páginas).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El simulacro (S18) lo creas tú seleccionando 10 preguntas de los tests anteriores.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Para imprimir los tests SIN las respuestas (versión alumno):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Copia las preguntas a un documento limpio, quita las respuestas correctas (los ✅), e imprime.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O: tapa las respuestas con una pegatina/papel antes de fotocopiar.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E8E" w:sz="4"/>
              <w:left w:val="single" w:color="2E5E8E" w:sz="24"/>
              <w:bottom w:val="single" w:color="2E5E8E" w:sz="4"/>
              <w:right w:val="single" w:color="2E5E8E" w:sz="4"/>
            </w:tcBorders>
            <w:shd w:fill="F5F7FB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5E8E"/>
                <w:sz w:val="22"/>
                <w:szCs w:val="22"/>
              </w:rPr>
              <w:t xml:space="preserve">⚠️ Formato de impresión de cada mini-test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Cada mini-test cabe en 1 cara de A4: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Cabecera: nombre del curso, fecha, nombre del alumno (a rellenar).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5 preguntas tipo test (a, b, c, d) — el alumno rodea la correcta.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1 ejercicio práctico (5-8 líneas para escribir).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Pie: espacio para nota (sobre 10: 5 pts preguntas + 5 pts práctico).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El examen final ocupa 3 caras de A4: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Cara 1: datos del alumno + preguntas 1-8.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Cara 2: preguntas 9-15.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• Cara 3: los 3 ejercicios prácticos.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3. Cuentas y accesos a configurar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Cada alumno necesita estas cuentas ANTES de la sesión indicada. Envía instrucciones por email 1 semana antes del inicio.</w:t>
      </w:r>
    </w:p>
    <w:p>
      <w:pPr>
        <w:spacing w:after="0" w:before="4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200"/>
        <w:gridCol w:w="2426"/>
      </w:tblGrid>
      <w:tr>
        <w:trPr>
          <w:tblHeader/>
        </w:trP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Cuenta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Necesaria para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Crear antes de</w:t>
            </w:r>
          </w:p>
        </w:tc>
        <w:tc>
          <w:tcPr>
            <w:tcW w:type="dxa" w:w="2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Notas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(Gmail)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accounts.google.com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Gemini, AI Studio, NotebookLM, Google Docs/Sheets, Google Drive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 (8 sept)</w:t>
            </w:r>
          </w:p>
        </w:tc>
        <w:tc>
          <w:tcPr>
            <w:tcW w:type="dxa" w:w="2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 ya tienen cuenta personal o corporativa de Google, sirve. Si no, crear una gratuita.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Microsoft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signup.live.com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Copilot web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S7 (29 sept)</w:t>
            </w:r>
          </w:p>
        </w:tc>
        <w:tc>
          <w:tcPr>
            <w:tcW w:type="dxa" w:w="2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Basta con una cuenta gratuita de Outlook.com. Si tienen M365 corporativo, mejor.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OpenAI (ChatGPT)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chatgpt.com → Sign up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ChatGPT, Custom Instructions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S8 (1 oct)</w:t>
            </w:r>
          </w:p>
        </w:tc>
        <w:tc>
          <w:tcPr>
            <w:tcW w:type="dxa" w:w="2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Cuenta gratuita. Pueden registrarse con su Google o email.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claude.ai → Sign up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(ejercicio comparativo)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S9 (6 oct)</w:t>
            </w:r>
          </w:p>
        </w:tc>
        <w:tc>
          <w:tcPr>
            <w:tcW w:type="dxa" w:w="2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Opcional — solo para S9. Registro con Google.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Make.com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make.com → Sign up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S15 (27 oct)</w:t>
            </w:r>
          </w:p>
        </w:tc>
        <w:tc>
          <w:tcPr>
            <w:tcW w:type="dxa" w:w="2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Cuenta gratuita. Crear con email del curso o corporativo.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Perplexity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perplexity.ai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Investigación con citas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S10 (8 oct)</w:t>
            </w:r>
          </w:p>
        </w:tc>
        <w:tc>
          <w:tcPr>
            <w:tcW w:type="dxa" w:w="2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Opcional — funciona sin cuenta. Con cuenta da más búsquedas Pro.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Gamma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gamma.app → Sign up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Presentaciones IA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S17 (3 nov)</w:t>
            </w:r>
          </w:p>
        </w:tc>
        <w:tc>
          <w:tcPr>
            <w:tcW w:type="dxa" w:w="2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Cuenta gratuita (400 créditos de inicio).</w:t>
            </w:r>
          </w:p>
        </w:tc>
      </w:tr>
      <w:tr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Canva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canva.com → Sign up</w:t>
            </w:r>
          </w:p>
        </w:tc>
        <w:tc>
          <w:tcPr>
            <w:tcW w:type="dxa" w:w="1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Diseño visual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S17 (3 nov)</w:t>
            </w:r>
          </w:p>
        </w:tc>
        <w:tc>
          <w:tcPr>
            <w:tcW w:type="dxa" w:w="2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Cuenta gratuita. Pueden registrarse con Google.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E8E" w:sz="4"/>
              <w:left w:val="single" w:color="2E5E8E" w:sz="24"/>
              <w:bottom w:val="single" w:color="2E5E8E" w:sz="4"/>
              <w:right w:val="single" w:color="2E5E8E" w:sz="4"/>
            </w:tcBorders>
            <w:shd w:fill="F5F7FB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5E8E"/>
                <w:sz w:val="22"/>
                <w:szCs w:val="22"/>
              </w:rPr>
              <w:t xml:space="preserve">📧 Email sugerido para enviar a los alumnos 1 semana antes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Asunto: Preparación para el curso de IA — cuentas a crear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/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Hola [nombre],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Antes de que empecemos el curso el 8 de septiembre, necesito que crees las siguientes cuentas gratuitas: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 Si no tienes cuenta de Google (Gmail): créala en accounts.google.com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2. Si no tienes cuenta de Microsoft: créala en signup.live.com (o si tienes Outlook/Hotmail, sirve)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3. Crea cuenta en chatgpt.com (botón 'Sign up', puedes usar tu Google)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El resto de cuentas las crearemos juntos durante el curso.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Trae tu portátil cargado a todas las sesiones. ¡Nos vemos el martes!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4. Infraestructura del aula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Elemento</w:t>
            </w:r>
          </w:p>
        </w:tc>
        <w:tc>
          <w:tcPr>
            <w:tcW w:type="dxa" w:w="5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1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Imprescindible</w:t>
            </w:r>
          </w:p>
        </w:tc>
      </w:tr>
      <w:tr>
        <w:tc>
          <w:tcPr>
            <w:tcW w:type="dxa" w:w="2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WiFi fiable</w:t>
            </w:r>
          </w:p>
        </w:tc>
        <w:tc>
          <w:tcPr>
            <w:tcW w:type="dxa" w:w="5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Banda ancha suficiente para 12 portátiles simultáneos usando herramientas web.</w:t>
            </w:r>
          </w:p>
        </w:tc>
        <w:tc>
          <w:tcPr>
            <w:tcW w:type="dxa" w:w="1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SÍ — sin WiFi no hay curso</w:t>
            </w:r>
          </w:p>
        </w:tc>
      </w:tr>
      <w:tr>
        <w:tc>
          <w:tcPr>
            <w:tcW w:type="dxa" w:w="2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Enchufes</w:t>
            </w:r>
          </w:p>
        </w:tc>
        <w:tc>
          <w:tcPr>
            <w:tcW w:type="dxa" w:w="5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 menos 6 regletas multienchufes (12 alumnos + formador).</w:t>
            </w:r>
          </w:p>
        </w:tc>
        <w:tc>
          <w:tcPr>
            <w:tcW w:type="dxa" w:w="1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Proyector / pantalla</w:t>
            </w:r>
          </w:p>
        </w:tc>
        <w:tc>
          <w:tcPr>
            <w:tcW w:type="dxa" w:w="5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 mostrar demos en directo. HDMI o inalámbrico.</w:t>
            </w:r>
          </w:p>
        </w:tc>
        <w:tc>
          <w:tcPr>
            <w:tcW w:type="dxa" w:w="1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Pizarra</w:t>
            </w:r>
          </w:p>
        </w:tc>
        <w:tc>
          <w:tcPr>
            <w:tcW w:type="dxa" w:w="5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 esquemas rápidos (modelo CRAFT, flujo de automatización, taxonomía).</w:t>
            </w:r>
          </w:p>
        </w:tc>
        <w:tc>
          <w:tcPr>
            <w:tcW w:type="dxa" w:w="1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Muy recomendable</w:t>
            </w:r>
          </w:p>
        </w:tc>
      </w:tr>
      <w:tr>
        <w:tc>
          <w:tcPr>
            <w:tcW w:type="dxa" w:w="2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Portátil del formador</w:t>
            </w:r>
          </w:p>
        </w:tc>
        <w:tc>
          <w:tcPr>
            <w:tcW w:type="dxa" w:w="5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 todas las cuentas configuradas y los materiales descargados. Cargado.</w:t>
            </w:r>
          </w:p>
        </w:tc>
        <w:tc>
          <w:tcPr>
            <w:tcW w:type="dxa" w:w="1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Impresora accesible</w:t>
            </w:r>
          </w:p>
        </w:tc>
        <w:tc>
          <w:tcPr>
            <w:tcW w:type="dxa" w:w="5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 imprimir tests si se olvidan. O tener todos preimpresos.</w:t>
            </w:r>
          </w:p>
        </w:tc>
        <w:tc>
          <w:tcPr>
            <w:tcW w:type="dxa" w:w="1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Recomendable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5. Estructura de la carpeta compartida (Google Drive)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Crea esta estructura en Google Drive y comparte el enlace con todos los alumnos antes del primer día.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E8E" w:sz="4"/>
              <w:left w:val="single" w:color="2E5E8E" w:sz="24"/>
              <w:bottom w:val="single" w:color="2E5E8E" w:sz="4"/>
              <w:right w:val="single" w:color="2E5E8E" w:sz="4"/>
            </w:tcBorders>
            <w:shd w:fill="F5F7FB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5E8E"/>
                <w:sz w:val="22"/>
                <w:szCs w:val="22"/>
              </w:rPr>
              <w:t xml:space="preserve">📁 Estructura de carpetas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📂 Curso IA ICAGR 2026/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📂 00_Materiales_generales/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Programa del curso (programa_20sesiones_final.docx)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Vocabulario técnico (vocabulario_tecnico_EN_ES.docx)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Hoja de asistencia (asistencia_ICAGR_IA_2026.xlsx)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📂 01_Documentos_ejemplo/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D01_Documento_largo_10pag.pdf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D02_Documento_corto_2pag.pdf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D03_Articulo_prensa.txt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D04_Contrato_ejemplo_1.pdf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D04_Contrato_ejemplo_2.pdf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D05_Acta_reunion_1.docx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D05_Acta_reunion_2.docx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D05_Acta_reunion_3.docx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D06_Factura_proveedor_1.pdf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D06_Factura_proveedor_2.pdf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D06_Factura_proveedor_3.pdf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D07_Nota_interna_1.docx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D07_Nota_interna_2.docx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D08_Informe_mensual.pdf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D09_Resolucion_judicial_1.pdf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D09_Resolucion_judicial_2.pdf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D10_Correspondencia_1.pdf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D10_Correspondencia_2.pdf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D10_Correspondencia_3.pdf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📂 02_Correos_ejemplo/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Lote_A_10_correos.txt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Lote_B_20_correos.txt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Lote_C_30_correos.txt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📂 03_NotebookLM/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📂 NLM-1_Arrendamiento/ (8-10 documentos)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📂 NLM-2_Reorganizacion/ (8-10 documentos)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📂 NLM-3_Reclamacion/ (8-10 documentos)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📂 04_Prompts_referencia/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Plantilla_CRAFT.txt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Prompt_triaje_correo.txt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   📄 Prompt_clasificador_JSON.txt</w:t>
            </w:r>
          </w:p>
          <w:p>
            <w:pPr>
              <w:spacing w:after="20" w:before="20" w:line="29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📂 05_Trabajos_alumnos/ (cada alumno crea su subcarpeta)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6. Checklist por sesión — qué llevar cada día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Imprime esta página y marca cada casilla antes de salir hacia la clase.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Sesión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Material a preparar / llevar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
8 sept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D01 (doc largo) + D02 (doc corto) + D03 (artículo) en Drive
□ Verificar WiFi del aula
□ Verificar que todos tienen cuenta Google
□ Proyector funcionando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S2
10 sept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D04 (contrato PDF) para ejercicio de adjuntos
□ Plantilla CRAFT impresa o en pantalla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S3
15 sept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⚠️ TEST 1 impreso (14 copias)
□ D01 (doc de 10 páginas) para el reto de resumen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S4
17 sept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D05 (actas) + D06 (facturas) para chatbot de AI Studio
□ Recordar a alumnos: crear cuenta notebooklm.google.com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S5
22 sept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Carpeta NLM-1 (10 documentos) subida al Drive
□ Verificar que todos acceden a notebooklm.google.com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S6
24 sept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⚠️ TEST 2 impreso (14 copias)
□ D07 (manual interno/nota) para ejercicio de FAQ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S7
29 sept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Nada especial — ejercicios con búsqueda web en directo
□ Recordar: crear cuentas chatgpt.com y outlook.com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S8
1 oct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⚠️ TEST 3 impreso (14 copias)
□ Verificar acceso a chatgpt.com de todos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S9
6 oct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D04 (contrato) + D05 (acta) + datos tabulares para extracción
□ Documento de 3 páginas para el reto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S10
8 oct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1 documento/tarea idéntica para las 4 herramientas
□ Recordar: traer 10 correos anonimizados el martes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S11
13 oct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⚠️ TEST 4 impreso (14 copias)
□ Lote A (10 correos) + Lote B (20 correos) en Drive
□ Prompt de triaje de referencia en pantalla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S12
15 oct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Lote C (30 correos) en Drive
□ Recordar: traer 10 documentos variados el martes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S13
20 oct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10 documentos variados para clasificación (ver tabla 1C)
□ Prompt clasificador JSON en pantalla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S14
22 oct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⚠️ TEST 5 impreso (14 copias)
□ Carpetas NLM-2 y NLM-3 subidas al Drive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S15
27 oct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Verificar que todos tienen cuenta make.com
□ Tener preparado: cuenta Gmail de prueba + Google Sheet vacía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S16
29 oct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⚠️ TEST 6 impreso (14 copias)
□ Carpeta Google Drive con archivos de prueba para el escenario 2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S17
3 nov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Texto/resumen de NLM para crear presentación en Gamma
□ Contenido para diseño en Canva (comunicado interno ficticio)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S18
5 nov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⚠️ TEST 7 impreso (14 copias)
□ Simulacro impreso (14 copias) — 10 preguntas de repaso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S19
10 nov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⚠️⚠️ EXAMEN FINAL impreso (14 copias × 3 páginas = 42 hojas)
□ Bolígrafos de repuesto
□ Reloj/cronómetro visible para los 40 minutos</w:t>
            </w:r>
          </w:p>
        </w:tc>
      </w:tr>
      <w:tr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S20
12 nov</w:t>
            </w:r>
          </w:p>
        </w:tc>
        <w:tc>
          <w:tcPr>
            <w:tcW w:type="dxa" w:w="80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□ Hoja de asistencia completa
□ Notas finales calculadas
□ Plantilla plan 30/60/90 impresa (14 copias)
□ Certificados o reconocimientos (si procede)
□ Cámara para foto de grupo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7. Resumen de cantidades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rPr>
          <w:tblHeader/>
        </w:trP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Categoría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Cantidad total</w:t>
            </w:r>
          </w:p>
        </w:tc>
        <w:tc>
          <w:tcPr>
            <w:tcW w:type="dxa" w:w="43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6D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Documentos de ejemplo (PDF/DOCX)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 documentos únicos</w:t>
            </w:r>
          </w:p>
        </w:tc>
        <w:tc>
          <w:tcPr>
            <w:tcW w:type="dxa" w:w="43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 tabla 1A. Reutilizables en varias sesiones.</w:t>
            </w:r>
          </w:p>
        </w:tc>
      </w:tr>
      <w:t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Correos de ejemplo (texto)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 correos ficticios</w:t>
            </w:r>
          </w:p>
        </w:tc>
        <w:tc>
          <w:tcPr>
            <w:tcW w:type="dxa" w:w="43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lotes: 10 + 20 + 30. Generar con IA o escribir.</w:t>
            </w:r>
          </w:p>
        </w:tc>
      </w:tr>
      <w:t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Cuadernos NotebookLM preparados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carpetas de 8-10 docs cada una</w:t>
            </w:r>
          </w:p>
        </w:tc>
        <w:tc>
          <w:tcPr>
            <w:tcW w:type="dxa" w:w="43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≈ 27 documentos adicionales para NLM.</w:t>
            </w:r>
          </w:p>
        </w:tc>
      </w:tr>
      <w:t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Mini-tests a imprimir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 tests × 14 copias = 98 hojas</w:t>
            </w:r>
          </w:p>
        </w:tc>
        <w:tc>
          <w:tcPr>
            <w:tcW w:type="dxa" w:w="43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cara por test. Incluir nombre del alumno arriba.</w:t>
            </w:r>
          </w:p>
        </w:tc>
      </w:tr>
      <w:t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Simulacro a imprimir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× 14 copias × 2 páginas = 28 hojas</w:t>
            </w:r>
          </w:p>
        </w:tc>
        <w:tc>
          <w:tcPr>
            <w:tcW w:type="dxa" w:w="43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 S18.</w:t>
            </w:r>
          </w:p>
        </w:tc>
      </w:tr>
      <w:t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Examen final a imprimir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× 14 copias × 3 páginas = 42 hojas</w:t>
            </w:r>
          </w:p>
        </w:tc>
        <w:tc>
          <w:tcPr>
            <w:tcW w:type="dxa" w:w="43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Para S19. Doble cara recomendado.</w:t>
            </w:r>
          </w:p>
        </w:tc>
      </w:tr>
      <w:t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hojas a imprimir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168 hojas</w:t>
            </w:r>
          </w:p>
        </w:tc>
        <w:tc>
          <w:tcPr>
            <w:tcW w:type="dxa" w:w="43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≈ 1/3 de resma de papel A4.</w:t>
            </w:r>
          </w:p>
        </w:tc>
      </w:tr>
      <w:t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Cuentas de alumnos a verificar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 plataformas × 12 alumnos</w:t>
            </w:r>
          </w:p>
        </w:tc>
        <w:tc>
          <w:tcPr>
            <w:tcW w:type="dxa" w:w="43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 tabla sección 3. Las primeras 3 antes del día 1.</w:t>
            </w:r>
          </w:p>
        </w:tc>
      </w:tr>
      <w:t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Prompts de referencia</w:t>
            </w:r>
          </w:p>
        </w:tc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prompts en la carpeta compartida</w:t>
            </w:r>
          </w:p>
        </w:tc>
        <w:tc>
          <w:tcPr>
            <w:tcW w:type="dxa" w:w="43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CRAFT, triaje, clasificador JSON.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5E8E" w:sz="6" w:space="1"/>
        </w:pBdr>
        <w:spacing w:after="120" w:before="120"/>
      </w:pPr>
      <w:r>
        <w:t xml:space="preserve"/>
      </w:r>
    </w:p>
    <w:p>
      <w:pPr>
        <w:spacing w:after="60" w:before="6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F3B"/>
          <w:sz w:val="22"/>
          <w:szCs w:val="22"/>
        </w:rPr>
        <w:t xml:space="preserve">Checklist completado. Si tienes todo esto listo antes del 8 de septiembre, el curso se ejecuta solo.</w:t>
      </w:r>
    </w:p>
    <w:sectPr>
      <w:headerReference w:type="default" r:id="rId7"/>
      <w:footerReference w:type="default" r:id="rId8"/>
      <w:pgSz w:w="11906" w:h="16838" w:orient="portrait"/>
      <w:pgMar w:top="1134" w:right="1000" w:bottom="1134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776"/>
        <w:sz w:val="18"/>
        <w:szCs w:val="18"/>
      </w:rPr>
      <w:t xml:space="preserve">Página </w:t>
    </w:r>
    <w:r>
      <w:rPr>
        <w:rFonts w:ascii="Arial" w:cs="Arial" w:eastAsia="Arial" w:hAnsi="Arial"/>
        <w:color w:val="5B677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6"/>
        <w:sz w:val="18"/>
        <w:szCs w:val="18"/>
      </w:rPr>
      <w:t xml:space="preserve"> de </w:t>
    </w:r>
    <w:r>
      <w:rPr>
        <w:rFonts w:ascii="Arial" w:cs="Arial" w:eastAsia="Arial" w:hAnsi="Arial"/>
        <w:color w:val="5B677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A" w:sz="4" w:space="4"/>
      </w:pBdr>
      <w:jc w:val="right"/>
    </w:pPr>
    <w:r>
      <w:rPr>
        <w:rFonts w:ascii="Arial" w:cs="Arial" w:eastAsia="Arial" w:hAnsi="Arial"/>
        <w:color w:val="5B6776"/>
        <w:sz w:val="16"/>
        <w:szCs w:val="16"/>
      </w:rPr>
      <w:t xml:space="preserve">Checklist de materiales — Curso IA ICAGR · Sept–Nov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A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E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Materiales necesarios — Curso IA aplicada 20 sesiones</dc:title>
  <dc:creator>Checklist materiales — IA oficinas</dc:creator>
  <cp:lastModifiedBy>Un-named</cp:lastModifiedBy>
  <cp:revision>1</cp:revision>
  <dcterms:created xsi:type="dcterms:W3CDTF">2026-09-09T18:06:27.984Z</dcterms:created>
  <dcterms:modified xsi:type="dcterms:W3CDTF">2026-09-09T18:06:27.995Z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