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60B3BFF0" w:rsidR="00F00CDC" w:rsidRPr="00030A7C" w:rsidRDefault="00030A7C" w:rsidP="00F00CDC">
      <w:pPr>
        <w:pStyle w:val="Heading2"/>
        <w:rPr>
          <w:sz w:val="32"/>
          <w:szCs w:val="32"/>
        </w:rPr>
      </w:pPr>
      <w:r w:rsidRPr="00030A7C">
        <w:rPr>
          <w:sz w:val="32"/>
          <w:szCs w:val="32"/>
        </w:rPr>
        <w:t>Angular Concepts</w:t>
      </w:r>
      <w:r w:rsidR="009E2B72" w:rsidRPr="00030A7C">
        <w:rPr>
          <w:sz w:val="32"/>
          <w:szCs w:val="32"/>
        </w:rPr>
        <w:t xml:space="preserve">: </w:t>
      </w:r>
      <w:r w:rsidRPr="00030A7C">
        <w:rPr>
          <w:sz w:val="32"/>
          <w:szCs w:val="32"/>
        </w:rPr>
        <w:t>Intro to Basic Concepts</w:t>
      </w:r>
    </w:p>
    <w:p w14:paraId="21314296"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is a platform and framework for building single-page client applications in HTML and TypeScript. Angular is written in TypeScript. It implements core and optional functionality as a set of TypeScript libraries that you import into your apps.</w:t>
      </w:r>
    </w:p>
    <w:p w14:paraId="79D43AD9"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architecture of an Angular application relies on certain fundamental concepts. The basic building blocks are </w:t>
      </w:r>
      <w:r>
        <w:rPr>
          <w:rStyle w:val="Emphasis"/>
          <w:rFonts w:ascii="Helvetica Neue Light" w:eastAsiaTheme="majorEastAsia" w:hAnsi="Helvetica Neue Light"/>
          <w:color w:val="444444"/>
          <w:sz w:val="21"/>
          <w:szCs w:val="21"/>
        </w:rPr>
        <w:t>NgModules</w:t>
      </w:r>
      <w:r>
        <w:rPr>
          <w:rFonts w:ascii="Helvetica Neue Light" w:hAnsi="Helvetica Neue Light"/>
          <w:color w:val="444444"/>
          <w:sz w:val="21"/>
          <w:szCs w:val="21"/>
        </w:rPr>
        <w:t>, which provide a compilation context for </w:t>
      </w:r>
      <w:r>
        <w:rPr>
          <w:rStyle w:val="Emphasis"/>
          <w:rFonts w:ascii="Helvetica Neue Light" w:eastAsiaTheme="majorEastAsia" w:hAnsi="Helvetica Neue Light"/>
          <w:color w:val="444444"/>
          <w:sz w:val="21"/>
          <w:szCs w:val="21"/>
        </w:rPr>
        <w:t>components</w:t>
      </w:r>
      <w:r>
        <w:rPr>
          <w:rFonts w:ascii="Helvetica Neue Light" w:hAnsi="Helvetica Neue Light"/>
          <w:color w:val="444444"/>
          <w:sz w:val="21"/>
          <w:szCs w:val="21"/>
        </w:rPr>
        <w:t>. NgModules collect related code into functional sets; an Angular app is defined by a set of NgModules. An app always has at least a </w:t>
      </w:r>
      <w:r>
        <w:rPr>
          <w:rStyle w:val="Emphasis"/>
          <w:rFonts w:ascii="Helvetica Neue Light" w:eastAsiaTheme="majorEastAsia" w:hAnsi="Helvetica Neue Light"/>
          <w:color w:val="444444"/>
          <w:sz w:val="21"/>
          <w:szCs w:val="21"/>
        </w:rPr>
        <w:t>root module</w:t>
      </w:r>
      <w:r>
        <w:rPr>
          <w:rFonts w:ascii="Helvetica Neue Light" w:hAnsi="Helvetica Neue Light"/>
          <w:color w:val="444444"/>
          <w:sz w:val="21"/>
          <w:szCs w:val="21"/>
        </w:rPr>
        <w:t> that enables bootstrapping, and typically has many more </w:t>
      </w:r>
      <w:r>
        <w:rPr>
          <w:rStyle w:val="Emphasis"/>
          <w:rFonts w:ascii="Helvetica Neue Light" w:eastAsiaTheme="majorEastAsia" w:hAnsi="Helvetica Neue Light"/>
          <w:color w:val="444444"/>
          <w:sz w:val="21"/>
          <w:szCs w:val="21"/>
        </w:rPr>
        <w:t>feature modules</w:t>
      </w:r>
      <w:r>
        <w:rPr>
          <w:rFonts w:ascii="Helvetica Neue Light" w:hAnsi="Helvetica Neue Light"/>
          <w:color w:val="444444"/>
          <w:sz w:val="21"/>
          <w:szCs w:val="21"/>
        </w:rPr>
        <w:t>.</w:t>
      </w:r>
    </w:p>
    <w:p w14:paraId="5DE2862D" w14:textId="77777777" w:rsidR="00030A7C" w:rsidRDefault="00030A7C" w:rsidP="00030A7C">
      <w:pPr>
        <w:pStyle w:val="NormalWeb"/>
        <w:numPr>
          <w:ilvl w:val="0"/>
          <w:numId w:val="1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Components define </w:t>
      </w:r>
      <w:r>
        <w:rPr>
          <w:rStyle w:val="Emphasis"/>
          <w:rFonts w:ascii="Helvetica Neue Light" w:eastAsiaTheme="majorEastAsia" w:hAnsi="Helvetica Neue Light"/>
          <w:color w:val="444444"/>
          <w:sz w:val="21"/>
          <w:szCs w:val="21"/>
        </w:rPr>
        <w:t>views</w:t>
      </w:r>
      <w:r>
        <w:rPr>
          <w:rFonts w:ascii="Helvetica Neue Light" w:hAnsi="Helvetica Neue Light"/>
          <w:color w:val="444444"/>
          <w:sz w:val="21"/>
          <w:szCs w:val="21"/>
        </w:rPr>
        <w:t>, which are sets of screen elements that Angular can choose among and modify according to your program lo</w:t>
      </w:r>
      <w:bookmarkStart w:id="0" w:name="_GoBack"/>
      <w:bookmarkEnd w:id="0"/>
      <w:r>
        <w:rPr>
          <w:rFonts w:ascii="Helvetica Neue Light" w:hAnsi="Helvetica Neue Light"/>
          <w:color w:val="444444"/>
          <w:sz w:val="21"/>
          <w:szCs w:val="21"/>
        </w:rPr>
        <w:t>gic and data.</w:t>
      </w:r>
    </w:p>
    <w:p w14:paraId="56424330" w14:textId="77777777" w:rsidR="00030A7C" w:rsidRDefault="00030A7C" w:rsidP="00030A7C">
      <w:pPr>
        <w:pStyle w:val="NormalWeb"/>
        <w:numPr>
          <w:ilvl w:val="0"/>
          <w:numId w:val="11"/>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Components use </w:t>
      </w:r>
      <w:r>
        <w:rPr>
          <w:rStyle w:val="Emphasis"/>
          <w:rFonts w:ascii="Helvetica Neue Light" w:eastAsiaTheme="majorEastAsia" w:hAnsi="Helvetica Neue Light"/>
          <w:color w:val="444444"/>
          <w:sz w:val="21"/>
          <w:szCs w:val="21"/>
        </w:rPr>
        <w:t>services</w:t>
      </w:r>
      <w:r>
        <w:rPr>
          <w:rFonts w:ascii="Helvetica Neue Light" w:hAnsi="Helvetica Neue Light"/>
          <w:color w:val="444444"/>
          <w:sz w:val="21"/>
          <w:szCs w:val="21"/>
        </w:rPr>
        <w:t>, which provide specific functionality not directly related to views. Service providers can be </w:t>
      </w:r>
      <w:r>
        <w:rPr>
          <w:rStyle w:val="Emphasis"/>
          <w:rFonts w:ascii="Helvetica Neue Light" w:eastAsiaTheme="majorEastAsia" w:hAnsi="Helvetica Neue Light"/>
          <w:color w:val="444444"/>
          <w:sz w:val="21"/>
          <w:szCs w:val="21"/>
        </w:rPr>
        <w:t>injected</w:t>
      </w:r>
      <w:r>
        <w:rPr>
          <w:rFonts w:ascii="Helvetica Neue Light" w:hAnsi="Helvetica Neue Light"/>
          <w:color w:val="444444"/>
          <w:sz w:val="21"/>
          <w:szCs w:val="21"/>
        </w:rPr>
        <w:t> into components as </w:t>
      </w:r>
      <w:r>
        <w:rPr>
          <w:rStyle w:val="Emphasis"/>
          <w:rFonts w:ascii="Helvetica Neue Light" w:eastAsiaTheme="majorEastAsia" w:hAnsi="Helvetica Neue Light"/>
          <w:color w:val="444444"/>
          <w:sz w:val="21"/>
          <w:szCs w:val="21"/>
        </w:rPr>
        <w:t>dependencies</w:t>
      </w:r>
      <w:r>
        <w:rPr>
          <w:rFonts w:ascii="Helvetica Neue Light" w:hAnsi="Helvetica Neue Light"/>
          <w:color w:val="444444"/>
          <w:sz w:val="21"/>
          <w:szCs w:val="21"/>
        </w:rPr>
        <w:t>, making your code modular, reusable, and efficient.</w:t>
      </w:r>
    </w:p>
    <w:p w14:paraId="47187648"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Both components and services are simply classes, with </w:t>
      </w:r>
      <w:r>
        <w:rPr>
          <w:rStyle w:val="Emphasis"/>
          <w:rFonts w:ascii="Helvetica Neue Light" w:eastAsiaTheme="majorEastAsia" w:hAnsi="Helvetica Neue Light"/>
          <w:color w:val="444444"/>
          <w:sz w:val="21"/>
          <w:szCs w:val="21"/>
        </w:rPr>
        <w:t>decorators</w:t>
      </w:r>
      <w:r>
        <w:rPr>
          <w:rFonts w:ascii="Helvetica Neue Light" w:hAnsi="Helvetica Neue Light"/>
          <w:color w:val="444444"/>
          <w:sz w:val="21"/>
          <w:szCs w:val="21"/>
        </w:rPr>
        <w:t> that mark their type and provide metadata that tells Angular how to use them.</w:t>
      </w:r>
    </w:p>
    <w:p w14:paraId="107E8CF0" w14:textId="77777777" w:rsidR="00030A7C" w:rsidRDefault="00030A7C" w:rsidP="00030A7C">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metadata for a component class associates it with a </w:t>
      </w:r>
      <w:r>
        <w:rPr>
          <w:rStyle w:val="Emphasis"/>
          <w:rFonts w:ascii="Helvetica Neue Light" w:eastAsiaTheme="majorEastAsia" w:hAnsi="Helvetica Neue Light"/>
          <w:color w:val="444444"/>
          <w:sz w:val="21"/>
          <w:szCs w:val="21"/>
        </w:rPr>
        <w:t>template</w:t>
      </w:r>
      <w:r>
        <w:rPr>
          <w:rFonts w:ascii="Helvetica Neue Light" w:hAnsi="Helvetica Neue Light"/>
          <w:color w:val="444444"/>
          <w:sz w:val="21"/>
          <w:szCs w:val="21"/>
        </w:rPr>
        <w:t> that defines a view. A template combines ordinary HTML with Angular </w:t>
      </w:r>
      <w:r>
        <w:rPr>
          <w:rStyle w:val="Emphasis"/>
          <w:rFonts w:ascii="Helvetica Neue Light" w:eastAsiaTheme="majorEastAsia" w:hAnsi="Helvetica Neue Light"/>
          <w:color w:val="444444"/>
          <w:sz w:val="21"/>
          <w:szCs w:val="21"/>
        </w:rPr>
        <w:t>directives</w:t>
      </w:r>
      <w:r>
        <w:rPr>
          <w:rFonts w:ascii="Helvetica Neue Light" w:hAnsi="Helvetica Neue Light"/>
          <w:color w:val="444444"/>
          <w:sz w:val="21"/>
          <w:szCs w:val="21"/>
        </w:rPr>
        <w:t> and </w:t>
      </w:r>
      <w:r>
        <w:rPr>
          <w:rStyle w:val="Emphasis"/>
          <w:rFonts w:ascii="Helvetica Neue Light" w:eastAsiaTheme="majorEastAsia" w:hAnsi="Helvetica Neue Light"/>
          <w:color w:val="444444"/>
          <w:sz w:val="21"/>
          <w:szCs w:val="21"/>
        </w:rPr>
        <w:t>binding markup</w:t>
      </w:r>
      <w:r>
        <w:rPr>
          <w:rFonts w:ascii="Helvetica Neue Light" w:hAnsi="Helvetica Neue Light"/>
          <w:color w:val="444444"/>
          <w:sz w:val="21"/>
          <w:szCs w:val="21"/>
        </w:rPr>
        <w:t> that allow Angular to modify the HTML before rendering it for display.</w:t>
      </w:r>
    </w:p>
    <w:p w14:paraId="61F1926D" w14:textId="77777777" w:rsidR="00030A7C" w:rsidRDefault="00030A7C" w:rsidP="00030A7C">
      <w:pPr>
        <w:pStyle w:val="NormalWeb"/>
        <w:numPr>
          <w:ilvl w:val="0"/>
          <w:numId w:val="1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metadata for a service class provides the information Angular needs to make it available to components through </w:t>
      </w:r>
      <w:r>
        <w:rPr>
          <w:rStyle w:val="Emphasis"/>
          <w:rFonts w:ascii="Helvetica Neue Light" w:eastAsiaTheme="majorEastAsia" w:hAnsi="Helvetica Neue Light"/>
          <w:color w:val="444444"/>
          <w:sz w:val="21"/>
          <w:szCs w:val="21"/>
        </w:rPr>
        <w:t>dependency injection (DI)</w:t>
      </w:r>
      <w:r>
        <w:rPr>
          <w:rFonts w:ascii="Helvetica Neue Light" w:hAnsi="Helvetica Neue Light"/>
          <w:color w:val="444444"/>
          <w:sz w:val="21"/>
          <w:szCs w:val="21"/>
        </w:rPr>
        <w:t>.</w:t>
      </w:r>
    </w:p>
    <w:p w14:paraId="0B8B4521"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app's components typically define many views, arranged hierarchically. Angular provides the </w:t>
      </w:r>
      <w:hyperlink r:id="rId5" w:history="1">
        <w:r>
          <w:rPr>
            <w:rStyle w:val="Hyperlink"/>
            <w:rFonts w:ascii="Courier New" w:hAnsi="Courier New" w:cs="Courier New"/>
            <w:sz w:val="19"/>
            <w:szCs w:val="19"/>
            <w:u w:val="none"/>
          </w:rPr>
          <w:t>Router</w:t>
        </w:r>
      </w:hyperlink>
      <w:r>
        <w:rPr>
          <w:rFonts w:ascii="Helvetica Neue Light" w:hAnsi="Helvetica Neue Light"/>
          <w:color w:val="444444"/>
          <w:sz w:val="21"/>
          <w:szCs w:val="21"/>
        </w:rPr>
        <w:t> service to help you define navigation paths among views. The router provides sophisticated in-browser navigational capabilities.</w:t>
      </w:r>
    </w:p>
    <w:p w14:paraId="78E7BB2E" w14:textId="77777777" w:rsidR="00030A7C" w:rsidRDefault="00030A7C" w:rsidP="00030A7C">
      <w:pPr>
        <w:rPr>
          <w:rFonts w:ascii="Helvetica Neue Light" w:hAnsi="Helvetica Neue Light"/>
          <w:color w:val="444444"/>
          <w:sz w:val="21"/>
          <w:szCs w:val="21"/>
        </w:rPr>
      </w:pPr>
      <w:r>
        <w:rPr>
          <w:rFonts w:ascii="Helvetica Neue Light" w:hAnsi="Helvetica Neue Light"/>
          <w:color w:val="444444"/>
          <w:sz w:val="21"/>
          <w:szCs w:val="21"/>
        </w:rPr>
        <w:t>Angular Glossary for basic definitions of important Angular terms and usage.</w:t>
      </w:r>
    </w:p>
    <w:p w14:paraId="6D04DCC1" w14:textId="77777777" w:rsidR="00030A7C" w:rsidRDefault="00030A7C" w:rsidP="00030A7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Modules</w:t>
      </w:r>
    </w:p>
    <w:p w14:paraId="6E95BA7E"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w:t>
      </w:r>
      <w:r>
        <w:rPr>
          <w:rStyle w:val="Emphasis"/>
          <w:rFonts w:ascii="Helvetica Neue Light" w:eastAsiaTheme="majorEastAsia" w:hAnsi="Helvetica Neue Light"/>
          <w:color w:val="444444"/>
          <w:sz w:val="21"/>
          <w:szCs w:val="21"/>
        </w:rPr>
        <w:t>NgModules</w:t>
      </w:r>
      <w:r>
        <w:rPr>
          <w:rFonts w:ascii="Helvetica Neue Light" w:hAnsi="Helvetica Neue Light"/>
          <w:color w:val="444444"/>
          <w:sz w:val="21"/>
          <w:szCs w:val="21"/>
        </w:rPr>
        <w:t>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14:paraId="012060A6"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Every Angular app has a </w:t>
      </w:r>
      <w:r>
        <w:rPr>
          <w:rStyle w:val="Emphasis"/>
          <w:rFonts w:ascii="Helvetica Neue Light" w:eastAsiaTheme="majorEastAsia" w:hAnsi="Helvetica Neue Light"/>
          <w:color w:val="444444"/>
          <w:sz w:val="21"/>
          <w:szCs w:val="21"/>
        </w:rPr>
        <w:t>root module</w:t>
      </w:r>
      <w:r>
        <w:rPr>
          <w:rFonts w:ascii="Helvetica Neue Light" w:hAnsi="Helvetica Neue Light"/>
          <w:color w:val="444444"/>
          <w:sz w:val="21"/>
          <w:szCs w:val="21"/>
        </w:rPr>
        <w:t>, conventionally named </w:t>
      </w:r>
      <w:r>
        <w:rPr>
          <w:rStyle w:val="HTMLCode"/>
          <w:color w:val="444444"/>
          <w:sz w:val="19"/>
          <w:szCs w:val="19"/>
        </w:rPr>
        <w:t>AppModule</w:t>
      </w:r>
      <w:r>
        <w:rPr>
          <w:rFonts w:ascii="Helvetica Neue Light" w:hAnsi="Helvetica Neue Light"/>
          <w:color w:val="444444"/>
          <w:sz w:val="21"/>
          <w:szCs w:val="21"/>
        </w:rPr>
        <w:t>, which provides the bootstrap mechanism that launches the application. An app typically contains many functional modules.</w:t>
      </w:r>
    </w:p>
    <w:p w14:paraId="522870EF"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Like JavaScript modules, NgModules can import functionality from other NgModules, and allow their own functionality to be exported and used by other NgModules. For example, to use the router service in your app, you import the </w:t>
      </w:r>
      <w:hyperlink r:id="rId6" w:history="1">
        <w:r>
          <w:rPr>
            <w:rStyle w:val="Hyperlink"/>
            <w:rFonts w:ascii="Courier New" w:hAnsi="Courier New" w:cs="Courier New"/>
            <w:sz w:val="19"/>
            <w:szCs w:val="19"/>
            <w:u w:val="none"/>
          </w:rPr>
          <w:t>Router</w:t>
        </w:r>
      </w:hyperlink>
      <w:r>
        <w:rPr>
          <w:rFonts w:ascii="Helvetica Neue Light" w:hAnsi="Helvetica Neue Light"/>
          <w:color w:val="444444"/>
          <w:sz w:val="21"/>
          <w:szCs w:val="21"/>
        </w:rPr>
        <w:t> NgModule.</w:t>
      </w:r>
    </w:p>
    <w:p w14:paraId="7481563E"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Organizing your code into distinct functional modules helps in managing development of complex applications, and in designing for reusability. In addition, this technique lets you take advantage of </w:t>
      </w:r>
      <w:r>
        <w:rPr>
          <w:rStyle w:val="Emphasis"/>
          <w:rFonts w:ascii="Helvetica Neue Light" w:eastAsiaTheme="majorEastAsia" w:hAnsi="Helvetica Neue Light"/>
          <w:color w:val="444444"/>
          <w:sz w:val="21"/>
          <w:szCs w:val="21"/>
        </w:rPr>
        <w:t>lazy-loading</w:t>
      </w:r>
      <w:r>
        <w:rPr>
          <w:rFonts w:ascii="Helvetica Neue Light" w:hAnsi="Helvetica Neue Light"/>
          <w:color w:val="444444"/>
          <w:sz w:val="21"/>
          <w:szCs w:val="21"/>
        </w:rPr>
        <w:t>—that is, loading modules on demand—to minimize the amount of code that needs to be loaded at startup.</w:t>
      </w:r>
    </w:p>
    <w:p w14:paraId="20D67087"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For a more detailed discussion, see </w:t>
      </w:r>
      <w:hyperlink r:id="rId7" w:history="1">
        <w:r>
          <w:rPr>
            <w:rStyle w:val="Hyperlink"/>
            <w:rFonts w:ascii="Helvetica Neue Light" w:hAnsi="Helvetica Neue Light"/>
            <w:color w:val="1976D2"/>
            <w:sz w:val="21"/>
            <w:szCs w:val="21"/>
            <w:u w:val="none"/>
          </w:rPr>
          <w:t>Introduction to modules</w:t>
        </w:r>
      </w:hyperlink>
      <w:r>
        <w:rPr>
          <w:rFonts w:ascii="Helvetica Neue Light" w:hAnsi="Helvetica Neue Light"/>
          <w:color w:val="444444"/>
          <w:sz w:val="21"/>
          <w:szCs w:val="21"/>
        </w:rPr>
        <w:t>.</w:t>
      </w:r>
    </w:p>
    <w:p w14:paraId="5DA7A303" w14:textId="77777777" w:rsidR="00030A7C" w:rsidRDefault="00030A7C" w:rsidP="00030A7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Components</w:t>
      </w:r>
    </w:p>
    <w:p w14:paraId="03259E3C"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Every Angular application has at least one component, the </w:t>
      </w:r>
      <w:r>
        <w:rPr>
          <w:rStyle w:val="Emphasis"/>
          <w:rFonts w:ascii="Helvetica Neue Light" w:eastAsiaTheme="majorEastAsia" w:hAnsi="Helvetica Neue Light"/>
          <w:color w:val="444444"/>
          <w:sz w:val="21"/>
          <w:szCs w:val="21"/>
        </w:rPr>
        <w:t>root component</w:t>
      </w:r>
      <w:r>
        <w:rPr>
          <w:rFonts w:ascii="Helvetica Neue Light" w:hAnsi="Helvetica Neue Light"/>
          <w:color w:val="444444"/>
          <w:sz w:val="21"/>
          <w:szCs w:val="21"/>
        </w:rPr>
        <w:t> that connects a component hierarchy with the page document object model (DOM). Each component defines a class that contains application data and logic, and is associated with an HTML </w:t>
      </w:r>
      <w:r>
        <w:rPr>
          <w:rStyle w:val="Emphasis"/>
          <w:rFonts w:ascii="Helvetica Neue Light" w:eastAsiaTheme="majorEastAsia" w:hAnsi="Helvetica Neue Light"/>
          <w:color w:val="444444"/>
          <w:sz w:val="21"/>
          <w:szCs w:val="21"/>
        </w:rPr>
        <w:t>template</w:t>
      </w:r>
      <w:r>
        <w:rPr>
          <w:rFonts w:ascii="Helvetica Neue Light" w:hAnsi="Helvetica Neue Light"/>
          <w:color w:val="444444"/>
          <w:sz w:val="21"/>
          <w:szCs w:val="21"/>
        </w:rPr>
        <w:t> that defines a view to be displayed in a target environment.</w:t>
      </w:r>
    </w:p>
    <w:p w14:paraId="553405BD"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8" w:history="1">
        <w:r>
          <w:rPr>
            <w:rStyle w:val="Hyperlink"/>
            <w:rFonts w:ascii="Courier New" w:hAnsi="Courier New" w:cs="Courier New"/>
            <w:sz w:val="19"/>
            <w:szCs w:val="19"/>
            <w:u w:val="none"/>
          </w:rPr>
          <w:t>Component</w:t>
        </w:r>
      </w:hyperlink>
      <w:r>
        <w:rPr>
          <w:rStyle w:val="HTMLCode"/>
          <w:color w:val="444444"/>
          <w:sz w:val="19"/>
          <w:szCs w:val="19"/>
        </w:rPr>
        <w:t>()</w:t>
      </w:r>
      <w:r>
        <w:rPr>
          <w:rFonts w:ascii="Helvetica Neue Light" w:hAnsi="Helvetica Neue Light"/>
          <w:color w:val="444444"/>
          <w:sz w:val="21"/>
          <w:szCs w:val="21"/>
        </w:rPr>
        <w:t> decorator identifies the class immediately below it as a component, and provides the template and related component-specific metadata.</w:t>
      </w:r>
    </w:p>
    <w:p w14:paraId="47CD085E"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Decorators are functions that modify JavaScript classes. Angular defines a number of decorators that attach specific kinds of metadata to classes, so that the system knows what those classes mean and how they should work.</w:t>
      </w:r>
    </w:p>
    <w:p w14:paraId="1FC6CD6D"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hyperlink r:id="rId9" w:anchor=".x5c2ndtx0" w:history="1">
        <w:r>
          <w:rPr>
            <w:rStyle w:val="Hyperlink"/>
            <w:rFonts w:ascii="Helvetica Neue Light" w:hAnsi="Helvetica Neue Light"/>
            <w:color w:val="1976D2"/>
            <w:sz w:val="21"/>
            <w:szCs w:val="21"/>
            <w:u w:val="none"/>
          </w:rPr>
          <w:t>Learn more about decorators on the web.</w:t>
        </w:r>
      </w:hyperlink>
    </w:p>
    <w:p w14:paraId="28C388D2" w14:textId="77777777" w:rsidR="00030A7C" w:rsidRDefault="00030A7C" w:rsidP="00030A7C">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Templates, directives, and data binding</w:t>
      </w:r>
    </w:p>
    <w:p w14:paraId="706498EF"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template combines HTML with Angular markup that can modify HTML elements before they are displayed. Template </w:t>
      </w:r>
      <w:r>
        <w:rPr>
          <w:rStyle w:val="Emphasis"/>
          <w:rFonts w:ascii="Helvetica Neue Light" w:eastAsiaTheme="majorEastAsia" w:hAnsi="Helvetica Neue Light"/>
          <w:color w:val="444444"/>
          <w:sz w:val="21"/>
          <w:szCs w:val="21"/>
        </w:rPr>
        <w:t>directives</w:t>
      </w:r>
      <w:r>
        <w:rPr>
          <w:rFonts w:ascii="Helvetica Neue Light" w:hAnsi="Helvetica Neue Light"/>
          <w:color w:val="444444"/>
          <w:sz w:val="21"/>
          <w:szCs w:val="21"/>
        </w:rPr>
        <w:t> provide program logic, and </w:t>
      </w:r>
      <w:r>
        <w:rPr>
          <w:rStyle w:val="Emphasis"/>
          <w:rFonts w:ascii="Helvetica Neue Light" w:eastAsiaTheme="majorEastAsia" w:hAnsi="Helvetica Neue Light"/>
          <w:color w:val="444444"/>
          <w:sz w:val="21"/>
          <w:szCs w:val="21"/>
        </w:rPr>
        <w:t>binding markup</w:t>
      </w:r>
      <w:r>
        <w:rPr>
          <w:rFonts w:ascii="Helvetica Neue Light" w:hAnsi="Helvetica Neue Light"/>
          <w:color w:val="444444"/>
          <w:sz w:val="21"/>
          <w:szCs w:val="21"/>
        </w:rPr>
        <w:t> connects your application data and the DOM. There are two types of data binding:</w:t>
      </w:r>
    </w:p>
    <w:p w14:paraId="5E4BEEF3" w14:textId="77777777" w:rsidR="00030A7C" w:rsidRDefault="00030A7C" w:rsidP="00030A7C">
      <w:pPr>
        <w:numPr>
          <w:ilvl w:val="0"/>
          <w:numId w:val="13"/>
        </w:numPr>
        <w:spacing w:before="100" w:beforeAutospacing="1" w:after="100" w:afterAutospacing="1"/>
        <w:rPr>
          <w:rFonts w:ascii="Helvetica Neue Light" w:hAnsi="Helvetica Neue Light"/>
          <w:color w:val="444444"/>
          <w:sz w:val="21"/>
          <w:szCs w:val="21"/>
        </w:rPr>
      </w:pPr>
      <w:r>
        <w:rPr>
          <w:rStyle w:val="Emphasis"/>
          <w:rFonts w:ascii="Helvetica Neue Light" w:hAnsi="Helvetica Neue Light"/>
          <w:color w:val="444444"/>
          <w:sz w:val="21"/>
          <w:szCs w:val="21"/>
        </w:rPr>
        <w:t>Event binding</w:t>
      </w:r>
      <w:r>
        <w:rPr>
          <w:rFonts w:ascii="Helvetica Neue Light" w:hAnsi="Helvetica Neue Light"/>
          <w:color w:val="444444"/>
          <w:sz w:val="21"/>
          <w:szCs w:val="21"/>
        </w:rPr>
        <w:t> lets your app respond to user input in the target environment by updating your application data.</w:t>
      </w:r>
    </w:p>
    <w:p w14:paraId="221AD04C" w14:textId="77777777" w:rsidR="00030A7C" w:rsidRDefault="00030A7C" w:rsidP="00030A7C">
      <w:pPr>
        <w:numPr>
          <w:ilvl w:val="0"/>
          <w:numId w:val="13"/>
        </w:numPr>
        <w:spacing w:before="100" w:beforeAutospacing="1" w:after="100" w:afterAutospacing="1"/>
        <w:rPr>
          <w:rFonts w:ascii="Helvetica Neue Light" w:hAnsi="Helvetica Neue Light"/>
          <w:color w:val="444444"/>
          <w:sz w:val="21"/>
          <w:szCs w:val="21"/>
        </w:rPr>
      </w:pPr>
      <w:r>
        <w:rPr>
          <w:rStyle w:val="Emphasis"/>
          <w:rFonts w:ascii="Helvetica Neue Light" w:hAnsi="Helvetica Neue Light"/>
          <w:color w:val="444444"/>
          <w:sz w:val="21"/>
          <w:szCs w:val="21"/>
        </w:rPr>
        <w:t>Property binding</w:t>
      </w:r>
      <w:r>
        <w:rPr>
          <w:rFonts w:ascii="Helvetica Neue Light" w:hAnsi="Helvetica Neue Light"/>
          <w:color w:val="444444"/>
          <w:sz w:val="21"/>
          <w:szCs w:val="21"/>
        </w:rPr>
        <w:t> lets you interpolate values that are computed from your application data into the HTML.</w:t>
      </w:r>
    </w:p>
    <w:p w14:paraId="79B5BC49"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Before a view is displayed, Angular evaluates the directives and resolves the binding syntax in the template to modify the HTML elements and the DOM, according to your program data and logic. Angular supports </w:t>
      </w:r>
      <w:r>
        <w:rPr>
          <w:rStyle w:val="Emphasis"/>
          <w:rFonts w:ascii="Helvetica Neue Light" w:eastAsiaTheme="majorEastAsia" w:hAnsi="Helvetica Neue Light"/>
          <w:color w:val="444444"/>
          <w:sz w:val="21"/>
          <w:szCs w:val="21"/>
        </w:rPr>
        <w:t>two-way data binding</w:t>
      </w:r>
      <w:r>
        <w:rPr>
          <w:rFonts w:ascii="Helvetica Neue Light" w:hAnsi="Helvetica Neue Light"/>
          <w:color w:val="444444"/>
          <w:sz w:val="21"/>
          <w:szCs w:val="21"/>
        </w:rPr>
        <w:t>, meaning that changes in the DOM, such as user choices, are also reflected in your program data.</w:t>
      </w:r>
    </w:p>
    <w:p w14:paraId="4C054410"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Your templates can use </w:t>
      </w:r>
      <w:r>
        <w:rPr>
          <w:rStyle w:val="Emphasis"/>
          <w:rFonts w:ascii="Helvetica Neue Light" w:eastAsiaTheme="majorEastAsia" w:hAnsi="Helvetica Neue Light"/>
          <w:color w:val="444444"/>
          <w:sz w:val="21"/>
          <w:szCs w:val="21"/>
        </w:rPr>
        <w:t>pipes</w:t>
      </w:r>
      <w:r>
        <w:rPr>
          <w:rFonts w:ascii="Helvetica Neue Light" w:hAnsi="Helvetica Neue Light"/>
          <w:color w:val="444444"/>
          <w:sz w:val="21"/>
          <w:szCs w:val="21"/>
        </w:rPr>
        <w:t> to improve the user experience by transforming values for display. For example, use pipes to display dates and currency values that are appropriate for a user's locale. Angular provides predefined pipes for common transformations, and you can also define your own pipes.</w:t>
      </w:r>
    </w:p>
    <w:p w14:paraId="01110A49"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a more detailed discussion of these concepts, see </w:t>
      </w:r>
      <w:hyperlink r:id="rId10" w:history="1">
        <w:r>
          <w:rPr>
            <w:rStyle w:val="Hyperlink"/>
            <w:rFonts w:ascii="Helvetica Neue Light" w:hAnsi="Helvetica Neue Light"/>
            <w:color w:val="1976D2"/>
            <w:sz w:val="21"/>
            <w:szCs w:val="21"/>
            <w:u w:val="none"/>
          </w:rPr>
          <w:t>Introduction to components</w:t>
        </w:r>
      </w:hyperlink>
      <w:r>
        <w:rPr>
          <w:rFonts w:ascii="Helvetica Neue Light" w:hAnsi="Helvetica Neue Light"/>
          <w:color w:val="444444"/>
          <w:sz w:val="21"/>
          <w:szCs w:val="21"/>
        </w:rPr>
        <w:t>.</w:t>
      </w:r>
    </w:p>
    <w:p w14:paraId="05C4384A" w14:textId="77777777" w:rsidR="00030A7C" w:rsidRDefault="00030A7C" w:rsidP="00030A7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Services and dependency injection</w:t>
      </w:r>
    </w:p>
    <w:p w14:paraId="53B010FA"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data or logic that isn't associated with a specific view, and that you want to share across components, you create a </w:t>
      </w:r>
      <w:r>
        <w:rPr>
          <w:rStyle w:val="Emphasis"/>
          <w:rFonts w:ascii="Helvetica Neue Light" w:eastAsiaTheme="majorEastAsia" w:hAnsi="Helvetica Neue Light"/>
          <w:color w:val="444444"/>
          <w:sz w:val="21"/>
          <w:szCs w:val="21"/>
        </w:rPr>
        <w:t>service</w:t>
      </w:r>
      <w:r>
        <w:rPr>
          <w:rFonts w:ascii="Helvetica Neue Light" w:hAnsi="Helvetica Neue Light"/>
          <w:color w:val="444444"/>
          <w:sz w:val="21"/>
          <w:szCs w:val="21"/>
        </w:rPr>
        <w:t> class. A service class definition is immediately preceded by the </w:t>
      </w:r>
      <w:r>
        <w:rPr>
          <w:rStyle w:val="HTMLCode"/>
          <w:color w:val="444444"/>
          <w:sz w:val="19"/>
          <w:szCs w:val="19"/>
        </w:rPr>
        <w:t>@</w:t>
      </w:r>
      <w:hyperlink r:id="rId11" w:history="1">
        <w:r>
          <w:rPr>
            <w:rStyle w:val="Hyperlink"/>
            <w:rFonts w:ascii="Courier New" w:hAnsi="Courier New" w:cs="Courier New"/>
            <w:sz w:val="19"/>
            <w:szCs w:val="19"/>
            <w:u w:val="none"/>
          </w:rPr>
          <w:t>Injectable</w:t>
        </w:r>
      </w:hyperlink>
      <w:r>
        <w:rPr>
          <w:rStyle w:val="HTMLCode"/>
          <w:color w:val="444444"/>
          <w:sz w:val="19"/>
          <w:szCs w:val="19"/>
        </w:rPr>
        <w:t>()</w:t>
      </w:r>
      <w:r>
        <w:rPr>
          <w:rFonts w:ascii="Helvetica Neue Light" w:hAnsi="Helvetica Neue Light"/>
          <w:color w:val="444444"/>
          <w:sz w:val="21"/>
          <w:szCs w:val="21"/>
        </w:rPr>
        <w:t> decorator. The decorator provides the metadata that allows other providers to be </w:t>
      </w:r>
      <w:r>
        <w:rPr>
          <w:rStyle w:val="Strong"/>
          <w:rFonts w:ascii="Helvetica Neue Light" w:hAnsi="Helvetica Neue Light"/>
          <w:b w:val="0"/>
          <w:bCs w:val="0"/>
          <w:color w:val="444444"/>
          <w:sz w:val="21"/>
          <w:szCs w:val="21"/>
        </w:rPr>
        <w:t>injected</w:t>
      </w:r>
      <w:r>
        <w:rPr>
          <w:rFonts w:ascii="Helvetica Neue Light" w:hAnsi="Helvetica Neue Light"/>
          <w:color w:val="444444"/>
          <w:sz w:val="21"/>
          <w:szCs w:val="21"/>
        </w:rPr>
        <w:t> as dependencies into your class.</w:t>
      </w:r>
    </w:p>
    <w:p w14:paraId="24881E99"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Style w:val="Emphasis"/>
          <w:rFonts w:ascii="Helvetica Neue Light" w:eastAsiaTheme="majorEastAsia" w:hAnsi="Helvetica Neue Light"/>
          <w:color w:val="444444"/>
          <w:sz w:val="21"/>
          <w:szCs w:val="21"/>
        </w:rPr>
        <w:t>Dependency injection</w:t>
      </w:r>
      <w:r>
        <w:rPr>
          <w:rFonts w:ascii="Helvetica Neue Light" w:hAnsi="Helvetica Neue Light"/>
          <w:color w:val="444444"/>
          <w:sz w:val="21"/>
          <w:szCs w:val="21"/>
        </w:rPr>
        <w:t> (DI) lets you keep your component classes lean and efficient. They don't fetch data from the server, validate user input, or log directly to the console; they delegate such tasks to services.</w:t>
      </w:r>
    </w:p>
    <w:p w14:paraId="150A8AA8"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a more detailed discussion, see </w:t>
      </w:r>
      <w:hyperlink r:id="rId12" w:history="1">
        <w:r>
          <w:rPr>
            <w:rStyle w:val="Hyperlink"/>
            <w:rFonts w:ascii="Helvetica Neue Light" w:hAnsi="Helvetica Neue Light"/>
            <w:color w:val="1976D2"/>
            <w:sz w:val="21"/>
            <w:szCs w:val="21"/>
            <w:u w:val="none"/>
          </w:rPr>
          <w:t>Introduction to services and DI</w:t>
        </w:r>
      </w:hyperlink>
      <w:r>
        <w:rPr>
          <w:rFonts w:ascii="Helvetica Neue Light" w:hAnsi="Helvetica Neue Light"/>
          <w:color w:val="444444"/>
          <w:sz w:val="21"/>
          <w:szCs w:val="21"/>
        </w:rPr>
        <w:t>.</w:t>
      </w:r>
    </w:p>
    <w:p w14:paraId="507615EA" w14:textId="77777777" w:rsidR="00030A7C" w:rsidRDefault="00030A7C" w:rsidP="00030A7C">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lastRenderedPageBreak/>
        <w:t>Routing</w:t>
      </w:r>
    </w:p>
    <w:p w14:paraId="5D338567"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Angular </w:t>
      </w:r>
      <w:hyperlink r:id="rId13" w:history="1">
        <w:r>
          <w:rPr>
            <w:rStyle w:val="Hyperlink"/>
            <w:rFonts w:ascii="Courier New" w:hAnsi="Courier New" w:cs="Courier New"/>
            <w:sz w:val="19"/>
            <w:szCs w:val="19"/>
            <w:u w:val="none"/>
          </w:rPr>
          <w:t>Router</w:t>
        </w:r>
      </w:hyperlink>
      <w:r>
        <w:rPr>
          <w:rFonts w:ascii="Helvetica Neue Light" w:hAnsi="Helvetica Neue Light"/>
          <w:color w:val="444444"/>
          <w:sz w:val="21"/>
          <w:szCs w:val="21"/>
        </w:rPr>
        <w:t> NgModule provides a service that lets you define a navigation path among the different application states and view hierarchies in your app. It is modeled on the familiar browser navigation conventions:</w:t>
      </w:r>
    </w:p>
    <w:p w14:paraId="1C91A0A1" w14:textId="77777777" w:rsidR="00030A7C" w:rsidRDefault="00030A7C" w:rsidP="00030A7C">
      <w:pPr>
        <w:pStyle w:val="NormalWeb"/>
        <w:numPr>
          <w:ilvl w:val="0"/>
          <w:numId w:val="1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Enter a URL in the address bar and the browser navigates to a corresponding page.</w:t>
      </w:r>
    </w:p>
    <w:p w14:paraId="19CBFCA9" w14:textId="77777777" w:rsidR="00030A7C" w:rsidRDefault="00030A7C" w:rsidP="00030A7C">
      <w:pPr>
        <w:pStyle w:val="NormalWeb"/>
        <w:numPr>
          <w:ilvl w:val="0"/>
          <w:numId w:val="1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Click links on the page and the browser navigates to a new page.</w:t>
      </w:r>
    </w:p>
    <w:p w14:paraId="41A88D67" w14:textId="77777777" w:rsidR="00030A7C" w:rsidRDefault="00030A7C" w:rsidP="00030A7C">
      <w:pPr>
        <w:pStyle w:val="NormalWeb"/>
        <w:numPr>
          <w:ilvl w:val="0"/>
          <w:numId w:val="14"/>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Click the browser's back and forward buttons and the browser navigates backward and forward through the history of pages you've seen.</w:t>
      </w:r>
    </w:p>
    <w:p w14:paraId="7A45701F"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router maps URL-like paths to views instead of pages. When a user performs an action, such as clicking a link, that would load a new page in the browser, the router intercepts the browser's behavior, and shows or hides view hierarchies.</w:t>
      </w:r>
    </w:p>
    <w:p w14:paraId="54EB4EF2"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If the router determines that the current application state requires particular functionality, and the module that defines it hasn't been loaded, the router can </w:t>
      </w:r>
      <w:r>
        <w:rPr>
          <w:rStyle w:val="Emphasis"/>
          <w:rFonts w:ascii="Helvetica Neue Light" w:eastAsiaTheme="majorEastAsia" w:hAnsi="Helvetica Neue Light"/>
          <w:color w:val="444444"/>
          <w:sz w:val="21"/>
          <w:szCs w:val="21"/>
        </w:rPr>
        <w:t>lazy-load</w:t>
      </w:r>
      <w:r>
        <w:rPr>
          <w:rFonts w:ascii="Helvetica Neue Light" w:hAnsi="Helvetica Neue Light"/>
          <w:color w:val="444444"/>
          <w:sz w:val="21"/>
          <w:szCs w:val="21"/>
        </w:rPr>
        <w:t> the module on demand.</w:t>
      </w:r>
    </w:p>
    <w:p w14:paraId="62407327"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router interprets a link URL according to your app's view navigation rules and data state. You can navigate to new views when the user clicks a button or selects from a drop box, or in response to some other stimulus from any source. The router logs activity in the browser's history, so the back and forward buttons work as well.</w:t>
      </w:r>
    </w:p>
    <w:p w14:paraId="5D8E85D1"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define navigation rules, you associate </w:t>
      </w:r>
      <w:r>
        <w:rPr>
          <w:rStyle w:val="Emphasis"/>
          <w:rFonts w:ascii="Helvetica Neue Light" w:eastAsiaTheme="majorEastAsia" w:hAnsi="Helvetica Neue Light"/>
          <w:color w:val="444444"/>
          <w:sz w:val="21"/>
          <w:szCs w:val="21"/>
        </w:rPr>
        <w:t>navigation paths</w:t>
      </w:r>
      <w:r>
        <w:rPr>
          <w:rFonts w:ascii="Helvetica Neue Light" w:hAnsi="Helvetica Neue Light"/>
          <w:color w:val="444444"/>
          <w:sz w:val="21"/>
          <w:szCs w:val="21"/>
        </w:rPr>
        <w:t> with your components. A path uses a URL-like syntax that integrates your program data, in much the same way that template syntax integrates your views with your program data. You can then apply program logic to choose which views to show or to hide, in response to user input and your own access rules.</w:t>
      </w:r>
    </w:p>
    <w:p w14:paraId="3FB09D49"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a more detailed discussion, see </w:t>
      </w:r>
      <w:hyperlink r:id="rId14" w:history="1">
        <w:r>
          <w:rPr>
            <w:rStyle w:val="Hyperlink"/>
            <w:rFonts w:ascii="Helvetica Neue Light" w:hAnsi="Helvetica Neue Light"/>
            <w:color w:val="1976D2"/>
            <w:sz w:val="21"/>
            <w:szCs w:val="21"/>
            <w:u w:val="none"/>
          </w:rPr>
          <w:t>Routing and navigation</w:t>
        </w:r>
      </w:hyperlink>
      <w:r>
        <w:rPr>
          <w:rFonts w:ascii="Helvetica Neue Light" w:hAnsi="Helvetica Neue Light"/>
          <w:color w:val="444444"/>
          <w:sz w:val="21"/>
          <w:szCs w:val="21"/>
        </w:rPr>
        <w:t>.</w:t>
      </w:r>
    </w:p>
    <w:p w14:paraId="758EC4BF" w14:textId="77777777" w:rsidR="00030A7C" w:rsidRDefault="00E43B6B" w:rsidP="00030A7C">
      <w:r>
        <w:rPr>
          <w:noProof/>
        </w:rPr>
        <w:pict w14:anchorId="03FCA588">
          <v:rect id="_x0000_i1025" alt="" style="width:468pt;height:.05pt;mso-width-percent:0;mso-height-percent:0;mso-width-percent:0;mso-height-percent:0" o:hralign="center" o:hrstd="t" o:hr="t" fillcolor="#a0a0a0" stroked="f"/>
        </w:pict>
      </w:r>
    </w:p>
    <w:p w14:paraId="011EBB51" w14:textId="77777777" w:rsidR="00030A7C" w:rsidRDefault="00030A7C" w:rsidP="00030A7C">
      <w:pPr>
        <w:pStyle w:val="Heading2"/>
        <w:spacing w:before="0"/>
        <w:rPr>
          <w:rFonts w:ascii="Helvetica Neue Light" w:hAnsi="Helvetica Neue Light"/>
          <w:b w:val="0"/>
          <w:bCs w:val="0"/>
          <w:color w:val="333333"/>
        </w:rPr>
      </w:pPr>
      <w:r>
        <w:rPr>
          <w:rFonts w:ascii="Helvetica Neue Light" w:hAnsi="Helvetica Neue Light"/>
          <w:b w:val="0"/>
          <w:bCs w:val="0"/>
          <w:color w:val="333333"/>
        </w:rPr>
        <w:t>What's next</w:t>
      </w:r>
    </w:p>
    <w:p w14:paraId="1304C382"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You've learned the basics about the main building blocks of an Angular application. The following diagram shows how these basic pieces are related.</w:t>
      </w:r>
    </w:p>
    <w:p w14:paraId="38CD04BB" w14:textId="00CBF03C" w:rsidR="00030A7C" w:rsidRDefault="00030A7C" w:rsidP="00030A7C">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"https://angular.io/generated/images/guide/architecture/overview2.png"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E6704D6" wp14:editId="06B249F5">
            <wp:extent cx="5943600" cy="3020695"/>
            <wp:effectExtent l="0" t="0" r="0" b="0"/>
            <wp:docPr id="1" name="Picture 1"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r>
        <w:rPr>
          <w:rFonts w:ascii="Helvetica Neue Light" w:hAnsi="Helvetica Neue Light"/>
          <w:sz w:val="21"/>
          <w:szCs w:val="21"/>
        </w:rPr>
        <w:fldChar w:fldCharType="end"/>
      </w:r>
    </w:p>
    <w:p w14:paraId="2C3B493F" w14:textId="77777777" w:rsidR="00030A7C" w:rsidRDefault="00030A7C" w:rsidP="00030A7C">
      <w:pPr>
        <w:pStyle w:val="NormalWeb"/>
        <w:numPr>
          <w:ilvl w:val="0"/>
          <w:numId w:val="15"/>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Together, a component and template define an Angular view.</w:t>
      </w:r>
    </w:p>
    <w:p w14:paraId="7975C6CE" w14:textId="77777777" w:rsidR="00030A7C" w:rsidRDefault="00030A7C" w:rsidP="00030A7C">
      <w:pPr>
        <w:numPr>
          <w:ilvl w:val="1"/>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A decorator on a component class adds the metadata, including a pointer to the associated template.</w:t>
      </w:r>
    </w:p>
    <w:p w14:paraId="3658D3A2" w14:textId="77777777" w:rsidR="00030A7C" w:rsidRDefault="00030A7C" w:rsidP="00030A7C">
      <w:pPr>
        <w:numPr>
          <w:ilvl w:val="1"/>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Directives and binding markup in a component's template modify views based on program data and logic.</w:t>
      </w:r>
    </w:p>
    <w:p w14:paraId="08BBBF01" w14:textId="77777777" w:rsidR="00030A7C" w:rsidRDefault="00030A7C" w:rsidP="00030A7C">
      <w:pPr>
        <w:numPr>
          <w:ilvl w:val="0"/>
          <w:numId w:val="15"/>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dependency injector provides services to a component, such as the router service that lets you define navigation among views.</w:t>
      </w:r>
    </w:p>
    <w:p w14:paraId="259B31FA"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of these subjects is introduced in more detail in the following pages.</w:t>
      </w:r>
    </w:p>
    <w:p w14:paraId="4DD90887" w14:textId="77777777" w:rsidR="00030A7C" w:rsidRDefault="00030A7C" w:rsidP="00030A7C">
      <w:pPr>
        <w:pStyle w:val="NormalWeb"/>
        <w:numPr>
          <w:ilvl w:val="0"/>
          <w:numId w:val="16"/>
        </w:numPr>
        <w:spacing w:before="0" w:beforeAutospacing="0" w:after="0" w:afterAutospacing="0"/>
        <w:rPr>
          <w:rFonts w:ascii="Helvetica Neue Light" w:hAnsi="Helvetica Neue Light"/>
          <w:color w:val="444444"/>
          <w:sz w:val="21"/>
          <w:szCs w:val="21"/>
        </w:rPr>
      </w:pPr>
      <w:hyperlink r:id="rId16" w:history="1">
        <w:r>
          <w:rPr>
            <w:rStyle w:val="Hyperlink"/>
            <w:rFonts w:ascii="Helvetica Neue Light" w:hAnsi="Helvetica Neue Light"/>
            <w:color w:val="1976D2"/>
            <w:sz w:val="21"/>
            <w:szCs w:val="21"/>
            <w:u w:val="none"/>
          </w:rPr>
          <w:t>Introduction to Modules</w:t>
        </w:r>
      </w:hyperlink>
    </w:p>
    <w:p w14:paraId="1A29128A" w14:textId="77777777" w:rsidR="00030A7C" w:rsidRDefault="00030A7C" w:rsidP="00030A7C">
      <w:pPr>
        <w:pStyle w:val="NormalWeb"/>
        <w:numPr>
          <w:ilvl w:val="0"/>
          <w:numId w:val="16"/>
        </w:numPr>
        <w:spacing w:before="0" w:beforeAutospacing="0" w:after="0" w:afterAutospacing="0"/>
        <w:rPr>
          <w:rFonts w:ascii="Helvetica Neue Light" w:hAnsi="Helvetica Neue Light"/>
          <w:color w:val="444444"/>
          <w:sz w:val="21"/>
          <w:szCs w:val="21"/>
        </w:rPr>
      </w:pPr>
      <w:hyperlink r:id="rId17" w:history="1">
        <w:r>
          <w:rPr>
            <w:rStyle w:val="Hyperlink"/>
            <w:rFonts w:ascii="Helvetica Neue Light" w:hAnsi="Helvetica Neue Light"/>
            <w:color w:val="1976D2"/>
            <w:sz w:val="21"/>
            <w:szCs w:val="21"/>
            <w:u w:val="none"/>
          </w:rPr>
          <w:t>Introduction to Components</w:t>
        </w:r>
      </w:hyperlink>
    </w:p>
    <w:p w14:paraId="34B8F666" w14:textId="77777777" w:rsidR="00030A7C" w:rsidRDefault="00030A7C" w:rsidP="00030A7C">
      <w:pPr>
        <w:pStyle w:val="NormalWeb"/>
        <w:numPr>
          <w:ilvl w:val="1"/>
          <w:numId w:val="16"/>
        </w:numPr>
        <w:spacing w:before="0" w:beforeAutospacing="0" w:after="0" w:afterAutospacing="0"/>
        <w:rPr>
          <w:rFonts w:ascii="Helvetica Neue Light" w:hAnsi="Helvetica Neue Light"/>
          <w:color w:val="444444"/>
          <w:sz w:val="21"/>
          <w:szCs w:val="21"/>
        </w:rPr>
      </w:pPr>
      <w:hyperlink r:id="rId18" w:anchor="templates-and-views" w:history="1">
        <w:r>
          <w:rPr>
            <w:rStyle w:val="Hyperlink"/>
            <w:rFonts w:ascii="Helvetica Neue Light" w:hAnsi="Helvetica Neue Light"/>
            <w:color w:val="1976D2"/>
            <w:sz w:val="21"/>
            <w:szCs w:val="21"/>
            <w:u w:val="none"/>
          </w:rPr>
          <w:t>Templates and views</w:t>
        </w:r>
      </w:hyperlink>
    </w:p>
    <w:p w14:paraId="36D17EB9" w14:textId="77777777" w:rsidR="00030A7C" w:rsidRDefault="00030A7C" w:rsidP="00030A7C">
      <w:pPr>
        <w:pStyle w:val="NormalWeb"/>
        <w:numPr>
          <w:ilvl w:val="1"/>
          <w:numId w:val="16"/>
        </w:numPr>
        <w:spacing w:before="0" w:beforeAutospacing="0" w:after="0" w:afterAutospacing="0"/>
        <w:rPr>
          <w:rFonts w:ascii="Helvetica Neue Light" w:hAnsi="Helvetica Neue Light"/>
          <w:color w:val="444444"/>
          <w:sz w:val="21"/>
          <w:szCs w:val="21"/>
        </w:rPr>
      </w:pPr>
      <w:hyperlink r:id="rId19" w:anchor="component-metadata" w:history="1">
        <w:r>
          <w:rPr>
            <w:rStyle w:val="Hyperlink"/>
            <w:rFonts w:ascii="Helvetica Neue Light" w:hAnsi="Helvetica Neue Light"/>
            <w:color w:val="1976D2"/>
            <w:sz w:val="21"/>
            <w:szCs w:val="21"/>
            <w:u w:val="none"/>
          </w:rPr>
          <w:t>Component metadata</w:t>
        </w:r>
      </w:hyperlink>
    </w:p>
    <w:p w14:paraId="1DF7469E" w14:textId="77777777" w:rsidR="00030A7C" w:rsidRDefault="00030A7C" w:rsidP="00030A7C">
      <w:pPr>
        <w:pStyle w:val="NormalWeb"/>
        <w:numPr>
          <w:ilvl w:val="1"/>
          <w:numId w:val="16"/>
        </w:numPr>
        <w:spacing w:before="0" w:beforeAutospacing="0" w:after="0" w:afterAutospacing="0"/>
        <w:rPr>
          <w:rFonts w:ascii="Helvetica Neue Light" w:hAnsi="Helvetica Neue Light"/>
          <w:color w:val="444444"/>
          <w:sz w:val="21"/>
          <w:szCs w:val="21"/>
        </w:rPr>
      </w:pPr>
      <w:hyperlink r:id="rId20" w:anchor="data-binding" w:history="1">
        <w:r>
          <w:rPr>
            <w:rStyle w:val="Hyperlink"/>
            <w:rFonts w:ascii="Helvetica Neue Light" w:hAnsi="Helvetica Neue Light"/>
            <w:color w:val="1976D2"/>
            <w:sz w:val="21"/>
            <w:szCs w:val="21"/>
            <w:u w:val="none"/>
          </w:rPr>
          <w:t>Data binding</w:t>
        </w:r>
      </w:hyperlink>
    </w:p>
    <w:p w14:paraId="325CD2D9" w14:textId="77777777" w:rsidR="00030A7C" w:rsidRDefault="00030A7C" w:rsidP="00030A7C">
      <w:pPr>
        <w:pStyle w:val="NormalWeb"/>
        <w:numPr>
          <w:ilvl w:val="1"/>
          <w:numId w:val="16"/>
        </w:numPr>
        <w:spacing w:before="0" w:beforeAutospacing="0" w:after="0" w:afterAutospacing="0"/>
        <w:rPr>
          <w:rFonts w:ascii="Helvetica Neue Light" w:hAnsi="Helvetica Neue Light"/>
          <w:color w:val="444444"/>
          <w:sz w:val="21"/>
          <w:szCs w:val="21"/>
        </w:rPr>
      </w:pPr>
      <w:hyperlink r:id="rId21" w:anchor="directives" w:history="1">
        <w:r>
          <w:rPr>
            <w:rStyle w:val="Hyperlink"/>
            <w:rFonts w:ascii="Helvetica Neue Light" w:hAnsi="Helvetica Neue Light"/>
            <w:color w:val="1976D2"/>
            <w:sz w:val="21"/>
            <w:szCs w:val="21"/>
            <w:u w:val="none"/>
          </w:rPr>
          <w:t>Directives</w:t>
        </w:r>
      </w:hyperlink>
    </w:p>
    <w:p w14:paraId="2E119232" w14:textId="77777777" w:rsidR="00030A7C" w:rsidRDefault="00030A7C" w:rsidP="00030A7C">
      <w:pPr>
        <w:pStyle w:val="NormalWeb"/>
        <w:numPr>
          <w:ilvl w:val="1"/>
          <w:numId w:val="16"/>
        </w:numPr>
        <w:spacing w:before="0" w:beforeAutospacing="0" w:after="0" w:afterAutospacing="0"/>
        <w:rPr>
          <w:rFonts w:ascii="Helvetica Neue Light" w:hAnsi="Helvetica Neue Light"/>
          <w:color w:val="444444"/>
          <w:sz w:val="21"/>
          <w:szCs w:val="21"/>
        </w:rPr>
      </w:pPr>
      <w:hyperlink r:id="rId22" w:anchor="pipes" w:history="1">
        <w:r>
          <w:rPr>
            <w:rStyle w:val="Hyperlink"/>
            <w:rFonts w:ascii="Helvetica Neue Light" w:hAnsi="Helvetica Neue Light"/>
            <w:color w:val="1976D2"/>
            <w:sz w:val="21"/>
            <w:szCs w:val="21"/>
            <w:u w:val="none"/>
          </w:rPr>
          <w:t>Pipes</w:t>
        </w:r>
      </w:hyperlink>
    </w:p>
    <w:p w14:paraId="732246F4" w14:textId="77777777" w:rsidR="00030A7C" w:rsidRDefault="00030A7C" w:rsidP="00030A7C">
      <w:pPr>
        <w:pStyle w:val="NormalWeb"/>
        <w:numPr>
          <w:ilvl w:val="0"/>
          <w:numId w:val="16"/>
        </w:numPr>
        <w:spacing w:before="0" w:beforeAutospacing="0" w:after="0" w:afterAutospacing="0"/>
        <w:rPr>
          <w:rFonts w:ascii="Helvetica Neue Light" w:hAnsi="Helvetica Neue Light"/>
          <w:color w:val="444444"/>
          <w:sz w:val="21"/>
          <w:szCs w:val="21"/>
        </w:rPr>
      </w:pPr>
      <w:hyperlink r:id="rId23" w:history="1">
        <w:r>
          <w:rPr>
            <w:rStyle w:val="Hyperlink"/>
            <w:rFonts w:ascii="Helvetica Neue Light" w:hAnsi="Helvetica Neue Light"/>
            <w:color w:val="1976D2"/>
            <w:sz w:val="21"/>
            <w:szCs w:val="21"/>
            <w:u w:val="none"/>
          </w:rPr>
          <w:t>Introduction to services and dependency injection</w:t>
        </w:r>
      </w:hyperlink>
    </w:p>
    <w:p w14:paraId="0508E0BA" w14:textId="77777777" w:rsidR="00030A7C" w:rsidRDefault="00030A7C" w:rsidP="00030A7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Note that the code referenced on these pages is available as a </w:t>
      </w:r>
      <w:hyperlink r:id="rId24" w:tgtFrame="_blank" w:tooltip="live example" w:history="1">
        <w:r>
          <w:rPr>
            <w:rStyle w:val="Hyperlink"/>
            <w:rFonts w:ascii="Helvetica Neue Light" w:hAnsi="Helvetica Neue Light"/>
            <w:color w:val="1976D2"/>
            <w:sz w:val="21"/>
            <w:szCs w:val="21"/>
            <w:u w:val="none"/>
          </w:rPr>
          <w:t>live example</w:t>
        </w:r>
      </w:hyperlink>
      <w:r>
        <w:rPr>
          <w:rStyle w:val="ng-star-inserted"/>
          <w:rFonts w:ascii="Helvetica Neue Light" w:hAnsi="Helvetica Neue Light"/>
          <w:color w:val="444444"/>
          <w:sz w:val="21"/>
          <w:szCs w:val="21"/>
        </w:rPr>
        <w:t> / </w:t>
      </w:r>
      <w:hyperlink r:id="rId25"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40A1EA34" w14:textId="77777777" w:rsidR="00030A7C" w:rsidRDefault="00030A7C" w:rsidP="00030A7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you're familiar with these fundamental building blocks, you can explore them in more detail in the documentation. To learn about more tools and techniques that are available to help you build and deploy Angular applications, see </w:t>
      </w:r>
      <w:hyperlink r:id="rId26" w:history="1">
        <w:r>
          <w:rPr>
            <w:rStyle w:val="Hyperlink"/>
            <w:rFonts w:ascii="Helvetica Neue Light" w:hAnsi="Helvetica Neue Light"/>
            <w:color w:val="1976D2"/>
            <w:sz w:val="21"/>
            <w:szCs w:val="21"/>
            <w:u w:val="none"/>
          </w:rPr>
          <w:t>Next steps: tools and techniques</w:t>
        </w:r>
      </w:hyperlink>
      <w:r>
        <w:rPr>
          <w:rFonts w:ascii="Helvetica Neue Light" w:hAnsi="Helvetica Neue Light"/>
          <w:color w:val="444444"/>
          <w:sz w:val="21"/>
          <w:szCs w:val="21"/>
        </w:rPr>
        <w:t>.</w:t>
      </w:r>
    </w:p>
    <w:p w14:paraId="1AAFD3DF" w14:textId="12954820" w:rsidR="00F9184E" w:rsidRPr="00294F0C" w:rsidRDefault="00F9184E" w:rsidP="00030A7C">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5"/>
  </w:num>
  <w:num w:numId="4">
    <w:abstractNumId w:val="3"/>
  </w:num>
  <w:num w:numId="5">
    <w:abstractNumId w:val="10"/>
  </w:num>
  <w:num w:numId="6">
    <w:abstractNumId w:val="1"/>
  </w:num>
  <w:num w:numId="7">
    <w:abstractNumId w:val="11"/>
  </w:num>
  <w:num w:numId="8">
    <w:abstractNumId w:val="0"/>
  </w:num>
  <w:num w:numId="9">
    <w:abstractNumId w:val="8"/>
  </w:num>
  <w:num w:numId="10">
    <w:abstractNumId w:val="13"/>
  </w:num>
  <w:num w:numId="11">
    <w:abstractNumId w:val="9"/>
  </w:num>
  <w:num w:numId="12">
    <w:abstractNumId w:val="7"/>
  </w:num>
  <w:num w:numId="13">
    <w:abstractNumId w:val="5"/>
  </w:num>
  <w:num w:numId="14">
    <w:abstractNumId w:val="2"/>
  </w:num>
  <w:num w:numId="15">
    <w:abstractNumId w:val="12"/>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23A97"/>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omponent" TargetMode="External"/><Relationship Id="rId13" Type="http://schemas.openxmlformats.org/officeDocument/2006/relationships/hyperlink" Target="https://angular.io/api/router/Router" TargetMode="External"/><Relationship Id="rId18" Type="http://schemas.openxmlformats.org/officeDocument/2006/relationships/hyperlink" Target="https://angular.io/guide/architecture-components" TargetMode="External"/><Relationship Id="rId26" Type="http://schemas.openxmlformats.org/officeDocument/2006/relationships/hyperlink" Target="https://angular.io/guide/architecture-next-steps" TargetMode="External"/><Relationship Id="rId3" Type="http://schemas.openxmlformats.org/officeDocument/2006/relationships/settings" Target="settings.xml"/><Relationship Id="rId21" Type="http://schemas.openxmlformats.org/officeDocument/2006/relationships/hyperlink" Target="https://angular.io/guide/architecture-components" TargetMode="External"/><Relationship Id="rId7" Type="http://schemas.openxmlformats.org/officeDocument/2006/relationships/hyperlink" Target="https://angular.io/guide/architecture-modules" TargetMode="External"/><Relationship Id="rId12" Type="http://schemas.openxmlformats.org/officeDocument/2006/relationships/hyperlink" Target="https://angular.io/guide/architecture-services" TargetMode="External"/><Relationship Id="rId17" Type="http://schemas.openxmlformats.org/officeDocument/2006/relationships/hyperlink" Target="https://angular.io/guide/architecture-components" TargetMode="External"/><Relationship Id="rId25" Type="http://schemas.openxmlformats.org/officeDocument/2006/relationships/hyperlink" Target="https://angular.io/generated/zips/architecture/architecture.zip" TargetMode="External"/><Relationship Id="rId2" Type="http://schemas.openxmlformats.org/officeDocument/2006/relationships/styles" Target="styles.xml"/><Relationship Id="rId16" Type="http://schemas.openxmlformats.org/officeDocument/2006/relationships/hyperlink" Target="https://angular.io/guide/architecture-modules" TargetMode="External"/><Relationship Id="rId20" Type="http://schemas.openxmlformats.org/officeDocument/2006/relationships/hyperlink" Target="https://angular.io/guide/architecture-components" TargetMode="External"/><Relationship Id="rId1" Type="http://schemas.openxmlformats.org/officeDocument/2006/relationships/numbering" Target="numbering.xml"/><Relationship Id="rId6" Type="http://schemas.openxmlformats.org/officeDocument/2006/relationships/hyperlink" Target="https://angular.io/api/router/Router" TargetMode="External"/><Relationship Id="rId11" Type="http://schemas.openxmlformats.org/officeDocument/2006/relationships/hyperlink" Target="https://angular.io/api/core/Injectable" TargetMode="External"/><Relationship Id="rId24" Type="http://schemas.openxmlformats.org/officeDocument/2006/relationships/hyperlink" Target="https://angular.io/generated/live-examples/architecture/stackblitz.html" TargetMode="External"/><Relationship Id="rId5" Type="http://schemas.openxmlformats.org/officeDocument/2006/relationships/hyperlink" Target="https://angular.io/api/router/Router" TargetMode="External"/><Relationship Id="rId15" Type="http://schemas.openxmlformats.org/officeDocument/2006/relationships/image" Target="media/image1.png"/><Relationship Id="rId23" Type="http://schemas.openxmlformats.org/officeDocument/2006/relationships/hyperlink" Target="https://angular.io/guide/architecture-services" TargetMode="External"/><Relationship Id="rId28" Type="http://schemas.openxmlformats.org/officeDocument/2006/relationships/theme" Target="theme/theme1.xml"/><Relationship Id="rId10" Type="http://schemas.openxmlformats.org/officeDocument/2006/relationships/hyperlink" Target="https://angular.io/guide/architecture-components" TargetMode="External"/><Relationship Id="rId19" Type="http://schemas.openxmlformats.org/officeDocument/2006/relationships/hyperlink" Target="https://angular.io/guide/architecture-components" TargetMode="External"/><Relationship Id="rId4" Type="http://schemas.openxmlformats.org/officeDocument/2006/relationships/webSettings" Target="webSettings.xml"/><Relationship Id="rId9" Type="http://schemas.openxmlformats.org/officeDocument/2006/relationships/hyperlink" Target="https://medium.com/google-developers/exploring-es7-decorators-76ecb65fb841" TargetMode="External"/><Relationship Id="rId14" Type="http://schemas.openxmlformats.org/officeDocument/2006/relationships/hyperlink" Target="https://angular.io/guide/router" TargetMode="External"/><Relationship Id="rId22" Type="http://schemas.openxmlformats.org/officeDocument/2006/relationships/hyperlink" Target="https://angular.io/guide/architecture-componen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130</cp:revision>
  <dcterms:created xsi:type="dcterms:W3CDTF">2015-02-09T16:16:00Z</dcterms:created>
  <dcterms:modified xsi:type="dcterms:W3CDTF">2020-03-11T17:34:00Z</dcterms:modified>
</cp:coreProperties>
</file>